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21AD76FE"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D81B90">
        <w:rPr>
          <w:b/>
          <w:noProof/>
          <w:sz w:val="24"/>
        </w:rPr>
        <w:t>3</w:t>
      </w:r>
      <w:r w:rsidR="003301E1">
        <w:rPr>
          <w:b/>
          <w:noProof/>
          <w:sz w:val="24"/>
        </w:rPr>
        <w:t>E</w:t>
      </w:r>
      <w:r>
        <w:rPr>
          <w:b/>
          <w:i/>
          <w:noProof/>
          <w:sz w:val="24"/>
        </w:rPr>
        <w:t xml:space="preserve"> </w:t>
      </w:r>
      <w:r>
        <w:rPr>
          <w:b/>
          <w:i/>
          <w:noProof/>
          <w:sz w:val="28"/>
        </w:rPr>
        <w:tab/>
      </w:r>
      <w:r w:rsidRPr="00254C7C">
        <w:rPr>
          <w:b/>
          <w:noProof/>
          <w:sz w:val="24"/>
        </w:rPr>
        <w:t>S2-200</w:t>
      </w:r>
      <w:r w:rsidR="00DE4A7A">
        <w:rPr>
          <w:b/>
          <w:noProof/>
          <w:sz w:val="24"/>
        </w:rPr>
        <w:t>xxxxx</w:t>
      </w:r>
    </w:p>
    <w:p w14:paraId="4A96458A" w14:textId="3B87F9AD" w:rsidR="003A1C33" w:rsidRPr="00F76B76" w:rsidRDefault="00047C63" w:rsidP="003A1C33">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6DCFE92F" w14:textId="7A6048B6"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087535" w:rsidRPr="00087535">
        <w:rPr>
          <w:rFonts w:ascii="Arial" w:hAnsi="Arial" w:cs="Arial"/>
          <w:b/>
        </w:rPr>
        <w:t>MBS procedure for inter system mobility - same service is not provided via eMBMS and 5MBS</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216F3B0D"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FF6719">
        <w:rPr>
          <w:rFonts w:ascii="Arial" w:hAnsi="Arial" w:cs="Arial"/>
          <w:b/>
        </w:rPr>
        <w:t>9</w:t>
      </w:r>
      <w:r w:rsidR="00FB2DC0">
        <w:rPr>
          <w:rFonts w:ascii="Arial" w:hAnsi="Arial" w:cs="Arial"/>
          <w:b/>
        </w:rPr>
        <w:t>.2</w:t>
      </w:r>
    </w:p>
    <w:p w14:paraId="4D96EE7D" w14:textId="03E009CF"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FF6719">
        <w:rPr>
          <w:rFonts w:ascii="Arial" w:hAnsi="Arial" w:cs="Arial"/>
          <w:b/>
        </w:rPr>
        <w:t>5MBS</w:t>
      </w:r>
      <w:r w:rsidDel="005833A0">
        <w:rPr>
          <w:rFonts w:ascii="Arial" w:hAnsi="Arial" w:cs="Arial"/>
          <w:b/>
        </w:rPr>
        <w:t xml:space="preserve"> </w:t>
      </w:r>
      <w:r>
        <w:rPr>
          <w:rFonts w:ascii="Arial" w:hAnsi="Arial" w:cs="Arial"/>
          <w:b/>
        </w:rPr>
        <w:t>/Rel-17</w:t>
      </w:r>
    </w:p>
    <w:p w14:paraId="324812BE" w14:textId="29D6AC3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2C1D5A">
        <w:rPr>
          <w:rFonts w:ascii="Arial" w:hAnsi="Arial" w:cs="Arial"/>
          <w:i/>
        </w:rPr>
        <w:t xml:space="preserve"> to add description on </w:t>
      </w:r>
      <w:r w:rsidR="00087535">
        <w:rPr>
          <w:rFonts w:ascii="Arial" w:hAnsi="Arial" w:cs="Arial"/>
          <w:i/>
        </w:rPr>
        <w:t>MBS procedure for intersystem mobility with no same service provided via eMBMS and 5MBS</w:t>
      </w:r>
      <w:r w:rsidR="002C1D5A">
        <w:rPr>
          <w:rFonts w:ascii="Arial" w:hAnsi="Arial" w:cs="Arial"/>
          <w:i/>
        </w:rPr>
        <w:t xml:space="preserve"> into the TS</w:t>
      </w:r>
      <w:r w:rsidR="005B1F5C">
        <w:rPr>
          <w:rFonts w:ascii="Arial" w:hAnsi="Arial" w:cs="Arial"/>
          <w:i/>
        </w:rPr>
        <w:t>23.247</w:t>
      </w:r>
      <w:bookmarkStart w:id="10" w:name="_GoBack"/>
      <w:bookmarkEnd w:id="10"/>
      <w:r w:rsidR="004D4418">
        <w:rPr>
          <w:rFonts w:ascii="Arial" w:hAnsi="Arial" w:cs="Arial"/>
          <w:i/>
        </w:rPr>
        <w:t>.</w:t>
      </w:r>
      <w:r w:rsidR="0048706F">
        <w:rPr>
          <w:rFonts w:ascii="Arial" w:hAnsi="Arial" w:cs="Arial"/>
          <w:i/>
        </w:rPr>
        <w:t xml:space="preserve"> </w:t>
      </w:r>
    </w:p>
    <w:p w14:paraId="742977B8" w14:textId="6A6C807B" w:rsidR="00D81B90" w:rsidRDefault="00D81B90" w:rsidP="00D81B90">
      <w:pPr>
        <w:pStyle w:val="1"/>
        <w:numPr>
          <w:ilvl w:val="0"/>
          <w:numId w:val="41"/>
        </w:numPr>
      </w:pPr>
      <w:bookmarkStart w:id="11" w:name="_Toc50468387"/>
      <w:bookmarkStart w:id="12" w:name="_Toc50468657"/>
      <w:bookmarkStart w:id="13" w:name="_Toc50468928"/>
      <w:bookmarkStart w:id="14" w:name="_Toc50630903"/>
      <w:bookmarkStart w:id="15" w:name="_Toc50631405"/>
      <w:bookmarkStart w:id="16" w:name="_Toc50467043"/>
      <w:bookmarkEnd w:id="0"/>
      <w:bookmarkEnd w:id="1"/>
      <w:bookmarkEnd w:id="2"/>
      <w:bookmarkEnd w:id="3"/>
      <w:bookmarkEnd w:id="4"/>
      <w:bookmarkEnd w:id="5"/>
      <w:bookmarkEnd w:id="6"/>
      <w:bookmarkEnd w:id="7"/>
      <w:bookmarkEnd w:id="8"/>
      <w:bookmarkEnd w:id="9"/>
      <w:r>
        <w:t>Discussion</w:t>
      </w:r>
    </w:p>
    <w:p w14:paraId="03A6A462" w14:textId="1D74801E" w:rsidR="0084188C" w:rsidRPr="0084188C" w:rsidRDefault="0057212F" w:rsidP="0084188C">
      <w:pPr>
        <w:rPr>
          <w:lang w:eastAsia="zh-CN"/>
        </w:rPr>
      </w:pPr>
      <w:r>
        <w:rPr>
          <w:lang w:eastAsia="zh-CN"/>
        </w:rPr>
        <w:t xml:space="preserve">This contribution proposes text in clause </w:t>
      </w:r>
      <w:r w:rsidR="00087535">
        <w:rPr>
          <w:lang w:eastAsia="zh-CN"/>
        </w:rPr>
        <w:t xml:space="preserve">7.3.2 </w:t>
      </w:r>
      <w:r>
        <w:rPr>
          <w:lang w:eastAsia="zh-CN"/>
        </w:rPr>
        <w:t>based on the conclusion in TR 23.</w:t>
      </w:r>
      <w:r w:rsidR="005B1F5C">
        <w:rPr>
          <w:lang w:eastAsia="zh-CN"/>
        </w:rPr>
        <w:t>75</w:t>
      </w:r>
      <w:r>
        <w:rPr>
          <w:lang w:eastAsia="zh-CN"/>
        </w:rPr>
        <w:t>7.</w:t>
      </w:r>
    </w:p>
    <w:p w14:paraId="1203DAFE" w14:textId="25DCC8D7" w:rsidR="00AC11B4" w:rsidRDefault="00AC11B4" w:rsidP="00E61D89">
      <w:pPr>
        <w:pStyle w:val="1"/>
        <w:numPr>
          <w:ilvl w:val="0"/>
          <w:numId w:val="41"/>
        </w:numPr>
      </w:pPr>
      <w:r>
        <w:t>Proposal</w:t>
      </w:r>
    </w:p>
    <w:p w14:paraId="1C20800A" w14:textId="22CA0703" w:rsidR="00E61D89" w:rsidRDefault="00E61D89" w:rsidP="00E61D89">
      <w:pPr>
        <w:rPr>
          <w:lang w:eastAsia="zh-CN"/>
        </w:rPr>
      </w:pPr>
      <w:r>
        <w:rPr>
          <w:rFonts w:hint="eastAsia"/>
          <w:lang w:eastAsia="zh-CN"/>
        </w:rPr>
        <w:t>I</w:t>
      </w:r>
      <w:r>
        <w:rPr>
          <w:lang w:eastAsia="zh-CN"/>
        </w:rPr>
        <w:t xml:space="preserve">t is proposed to </w:t>
      </w:r>
      <w:r w:rsidR="00B90AE4">
        <w:rPr>
          <w:lang w:eastAsia="zh-CN"/>
        </w:rPr>
        <w:t xml:space="preserve">add description on </w:t>
      </w:r>
      <w:r w:rsidR="00047C63">
        <w:rPr>
          <w:lang w:eastAsia="zh-CN"/>
        </w:rPr>
        <w:t>interworking with MBMS over E-UTRAN</w:t>
      </w:r>
      <w:r w:rsidR="00B90AE4">
        <w:rPr>
          <w:lang w:eastAsia="zh-CN"/>
        </w:rPr>
        <w:t xml:space="preserve"> in </w:t>
      </w:r>
      <w:r w:rsidR="005E52C7">
        <w:rPr>
          <w:lang w:eastAsia="zh-CN"/>
        </w:rPr>
        <w:t>clause 7.3.2</w:t>
      </w:r>
      <w:r w:rsidR="00B90AE4">
        <w:rPr>
          <w:lang w:eastAsia="zh-CN"/>
        </w:rPr>
        <w:t xml:space="preserve"> of the </w:t>
      </w:r>
      <w:r>
        <w:rPr>
          <w:lang w:eastAsia="zh-CN"/>
        </w:rPr>
        <w:t>TS</w:t>
      </w:r>
      <w:r w:rsidR="005B1F5C">
        <w:rPr>
          <w:lang w:eastAsia="zh-CN"/>
        </w:rPr>
        <w:t xml:space="preserve"> 23.247</w:t>
      </w:r>
      <w:r>
        <w:rPr>
          <w:lang w:eastAsia="zh-CN"/>
        </w:rPr>
        <w:t>:</w:t>
      </w:r>
    </w:p>
    <w:p w14:paraId="4B8A0D29" w14:textId="77777777" w:rsidR="00BB70CB" w:rsidRPr="00E61D89" w:rsidRDefault="00BB70CB"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3BD21247" w14:textId="54A4E631" w:rsidR="00B63024" w:rsidRDefault="00087535" w:rsidP="00087535">
      <w:pPr>
        <w:pStyle w:val="3"/>
      </w:pPr>
      <w:r>
        <w:t>7.</w:t>
      </w:r>
      <w:r w:rsidR="00BB70CB">
        <w:t>4</w:t>
      </w:r>
      <w:r>
        <w:t>.2</w:t>
      </w:r>
      <w:r w:rsidR="00B63024">
        <w:t xml:space="preserve"> </w:t>
      </w:r>
      <w:r>
        <w:t>MBS procedures for inter system mobility with no same service between eMBMS and 5MBS</w:t>
      </w:r>
    </w:p>
    <w:p w14:paraId="1135F4A4" w14:textId="40A2AA3F" w:rsidR="00087535" w:rsidRDefault="00087535" w:rsidP="00087535">
      <w:pPr>
        <w:pStyle w:val="4"/>
        <w:rPr>
          <w:lang w:eastAsia="zh-CN"/>
        </w:rPr>
      </w:pPr>
      <w:r>
        <w:rPr>
          <w:rFonts w:hint="eastAsia"/>
          <w:lang w:eastAsia="zh-CN"/>
        </w:rPr>
        <w:t>7</w:t>
      </w:r>
      <w:r>
        <w:rPr>
          <w:lang w:eastAsia="zh-CN"/>
        </w:rPr>
        <w:t>.</w:t>
      </w:r>
      <w:r w:rsidR="00BB70CB">
        <w:rPr>
          <w:lang w:eastAsia="zh-CN"/>
        </w:rPr>
        <w:t>4</w:t>
      </w:r>
      <w:r>
        <w:rPr>
          <w:lang w:eastAsia="zh-CN"/>
        </w:rPr>
        <w:t>.2.1 General</w:t>
      </w:r>
    </w:p>
    <w:p w14:paraId="13D3B568" w14:textId="77EC5197" w:rsidR="00087535" w:rsidRDefault="00087535" w:rsidP="00087535">
      <w:pPr>
        <w:rPr>
          <w:lang w:eastAsia="zh-CN"/>
        </w:rPr>
      </w:pPr>
      <w:r>
        <w:rPr>
          <w:lang w:eastAsia="zh-CN"/>
        </w:rPr>
        <w:t xml:space="preserve">When UE moves from 5GS to EPS, </w:t>
      </w:r>
      <w:r>
        <w:rPr>
          <w:lang w:eastAsia="zh-CN"/>
        </w:rPr>
        <w:t xml:space="preserve">the service </w:t>
      </w:r>
      <w:r w:rsidR="001C2CEB">
        <w:rPr>
          <w:rFonts w:hint="eastAsia"/>
          <w:lang w:eastAsia="zh-CN"/>
        </w:rPr>
        <w:t>might</w:t>
      </w:r>
      <w:r w:rsidR="001C2CEB">
        <w:rPr>
          <w:lang w:eastAsia="zh-CN"/>
        </w:rPr>
        <w:t xml:space="preserve"> </w:t>
      </w:r>
      <w:r w:rsidR="0070379E">
        <w:rPr>
          <w:lang w:eastAsia="zh-CN"/>
        </w:rPr>
        <w:t>not be available via eMBMS</w:t>
      </w:r>
      <w:r w:rsidR="00BB70CB" w:rsidRPr="00BB70CB">
        <w:rPr>
          <w:lang w:eastAsia="zh-CN"/>
        </w:rPr>
        <w:t xml:space="preserve"> </w:t>
      </w:r>
      <w:r w:rsidR="00BB70CB">
        <w:rPr>
          <w:lang w:eastAsia="zh-CN"/>
        </w:rPr>
        <w:t>in target E-UTRAN</w:t>
      </w:r>
      <w:r w:rsidR="0070379E">
        <w:rPr>
          <w:lang w:eastAsia="zh-CN"/>
        </w:rPr>
        <w:t>. In this case, the SMF+PGW-C maps the MBS QoS flow of the service into EPS bearer(s), and during the handover procedure from 5GS to EPS, the EPS bearer(s) for the MBS QoS flow are established in EPS. After handover procedure, the service is transferred via individual delivery over EPS bearer(s).</w:t>
      </w:r>
    </w:p>
    <w:p w14:paraId="5C8898DD" w14:textId="24D967EE" w:rsidR="0070379E" w:rsidRPr="00087535" w:rsidRDefault="0070379E" w:rsidP="00087535">
      <w:pPr>
        <w:rPr>
          <w:lang w:eastAsia="zh-CN"/>
        </w:rPr>
      </w:pPr>
      <w:r>
        <w:rPr>
          <w:lang w:eastAsia="zh-CN"/>
        </w:rPr>
        <w:t xml:space="preserve">Before UE moves from EPS to 5GS, the service </w:t>
      </w:r>
      <w:r w:rsidR="001C2CEB">
        <w:rPr>
          <w:lang w:eastAsia="zh-CN"/>
        </w:rPr>
        <w:t xml:space="preserve">could have </w:t>
      </w:r>
      <w:r>
        <w:rPr>
          <w:lang w:eastAsia="zh-CN"/>
        </w:rPr>
        <w:t xml:space="preserve">been switched from being received via eMBMS to via </w:t>
      </w:r>
      <w:r w:rsidR="00F857E2">
        <w:rPr>
          <w:lang w:eastAsia="zh-CN"/>
        </w:rPr>
        <w:t xml:space="preserve">individual delivery over </w:t>
      </w:r>
      <w:r>
        <w:rPr>
          <w:lang w:eastAsia="zh-CN"/>
        </w:rPr>
        <w:t>EPS bearer(s)</w:t>
      </w:r>
      <w:r w:rsidR="001C2CEB">
        <w:rPr>
          <w:lang w:eastAsia="zh-CN"/>
        </w:rPr>
        <w:t>.</w:t>
      </w:r>
      <w:r>
        <w:rPr>
          <w:lang w:eastAsia="zh-CN"/>
        </w:rPr>
        <w:t xml:space="preserve"> </w:t>
      </w:r>
      <w:r w:rsidR="001C2CEB">
        <w:rPr>
          <w:lang w:eastAsia="zh-CN"/>
        </w:rPr>
        <w:t>The</w:t>
      </w:r>
      <w:r w:rsidR="00A21093">
        <w:rPr>
          <w:lang w:eastAsia="zh-CN"/>
        </w:rPr>
        <w:t xml:space="preserve"> AS </w:t>
      </w:r>
      <w:r w:rsidR="001C2CEB">
        <w:rPr>
          <w:lang w:eastAsia="zh-CN"/>
        </w:rPr>
        <w:t xml:space="preserve">may </w:t>
      </w:r>
      <w:r w:rsidR="00A21093">
        <w:rPr>
          <w:lang w:eastAsia="zh-CN"/>
        </w:rPr>
        <w:t>receive report from UE</w:t>
      </w:r>
      <w:r w:rsidR="00A21093" w:rsidRPr="00A21093">
        <w:rPr>
          <w:lang w:eastAsia="zh-CN"/>
        </w:rPr>
        <w:t xml:space="preserve"> </w:t>
      </w:r>
      <w:r w:rsidR="00A21093">
        <w:rPr>
          <w:lang w:eastAsia="zh-CN"/>
        </w:rPr>
        <w:t xml:space="preserve">as described in </w:t>
      </w:r>
      <w:r w:rsidR="00A21093" w:rsidRPr="00A21093">
        <w:rPr>
          <w:highlight w:val="yellow"/>
          <w:lang w:eastAsia="zh-CN"/>
        </w:rPr>
        <w:t>TS 23.468[]</w:t>
      </w:r>
      <w:r w:rsidR="00A21093">
        <w:rPr>
          <w:lang w:eastAsia="zh-CN"/>
        </w:rPr>
        <w:t xml:space="preserve"> and triggers EPS bearer(s) resource allocation for the service. When the</w:t>
      </w:r>
      <w:r>
        <w:rPr>
          <w:lang w:eastAsia="zh-CN"/>
        </w:rPr>
        <w:t xml:space="preserve"> AS triggers the</w:t>
      </w:r>
      <w:r w:rsidR="00A21093" w:rsidRPr="00A21093">
        <w:rPr>
          <w:lang w:eastAsia="zh-CN"/>
        </w:rPr>
        <w:t xml:space="preserve"> </w:t>
      </w:r>
      <w:r w:rsidR="00A21093">
        <w:rPr>
          <w:lang w:eastAsia="zh-CN"/>
        </w:rPr>
        <w:t>EPS bearer</w:t>
      </w:r>
      <w:r w:rsidR="00F857E2">
        <w:rPr>
          <w:lang w:eastAsia="zh-CN"/>
        </w:rPr>
        <w:t xml:space="preserve"> </w:t>
      </w:r>
      <w:r>
        <w:rPr>
          <w:lang w:eastAsia="zh-CN"/>
        </w:rPr>
        <w:t xml:space="preserve">resource allocation for the service, the AS includes the MBS Session ID (i.e. </w:t>
      </w:r>
      <w:r w:rsidR="00BB70CB">
        <w:rPr>
          <w:lang w:eastAsia="zh-CN"/>
        </w:rPr>
        <w:t xml:space="preserve">TMGI or </w:t>
      </w:r>
      <w:r>
        <w:rPr>
          <w:lang w:eastAsia="zh-CN"/>
        </w:rPr>
        <w:t>multicast IP address of the se</w:t>
      </w:r>
      <w:r>
        <w:rPr>
          <w:lang w:eastAsia="zh-CN"/>
        </w:rPr>
        <w:t>rvice) as</w:t>
      </w:r>
      <w:r w:rsidR="00F857E2">
        <w:rPr>
          <w:lang w:eastAsia="zh-CN"/>
        </w:rPr>
        <w:t xml:space="preserve"> part of</w:t>
      </w:r>
      <w:r>
        <w:rPr>
          <w:lang w:eastAsia="zh-CN"/>
        </w:rPr>
        <w:t xml:space="preserve"> service description information. The EPS bearer(s) for the service are </w:t>
      </w:r>
      <w:r w:rsidR="00F857E2">
        <w:rPr>
          <w:lang w:eastAsia="zh-CN"/>
        </w:rPr>
        <w:t xml:space="preserve">handover into QoS flows of corresponding PDU Session </w:t>
      </w:r>
      <w:r>
        <w:rPr>
          <w:lang w:eastAsia="zh-CN"/>
        </w:rPr>
        <w:t xml:space="preserve">in 5GS. After the </w:t>
      </w:r>
      <w:r w:rsidR="00352E16">
        <w:rPr>
          <w:lang w:eastAsia="zh-CN"/>
        </w:rPr>
        <w:t xml:space="preserve">EPS to 5GS handover procedure, the </w:t>
      </w:r>
      <w:r w:rsidR="00F857E2">
        <w:rPr>
          <w:lang w:eastAsia="zh-CN"/>
        </w:rPr>
        <w:t>service is transferred to UE via 5GS Individual MBS delivery method.</w:t>
      </w:r>
    </w:p>
    <w:p w14:paraId="30806D04" w14:textId="6ED8C8D8" w:rsidR="00087535" w:rsidRDefault="00087535" w:rsidP="00087535">
      <w:pPr>
        <w:pStyle w:val="4"/>
      </w:pPr>
      <w:r>
        <w:lastRenderedPageBreak/>
        <w:t>7.</w:t>
      </w:r>
      <w:r w:rsidR="00BB70CB">
        <w:t>4</w:t>
      </w:r>
      <w:r>
        <w:t>.2</w:t>
      </w:r>
      <w:r>
        <w:rPr>
          <w:rFonts w:hint="eastAsia"/>
          <w:lang w:eastAsia="zh-CN"/>
        </w:rPr>
        <w:t>.</w:t>
      </w:r>
      <w:r>
        <w:rPr>
          <w:lang w:eastAsia="zh-CN"/>
        </w:rPr>
        <w:t>2</w:t>
      </w:r>
      <w:r>
        <w:t xml:space="preserve"> Mobility from 5GS to EPS</w:t>
      </w:r>
    </w:p>
    <w:p w14:paraId="22D76925" w14:textId="0861B4EF" w:rsidR="00087535" w:rsidRPr="00087535" w:rsidRDefault="00BB70CB" w:rsidP="00087535">
      <w:r>
        <w:object w:dxaOrig="15736" w:dyaOrig="9495" w14:anchorId="34FBF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0.5pt" o:ole="">
            <v:imagedata r:id="rId11" o:title=""/>
          </v:shape>
          <o:OLEObject Type="Embed" ProgID="Visio.Drawing.15" ShapeID="_x0000_i1025" DrawAspect="Content" ObjectID="_1675198167" r:id="rId12"/>
        </w:object>
      </w:r>
    </w:p>
    <w:p w14:paraId="16E18E13" w14:textId="092962FB" w:rsidR="00A21093" w:rsidRPr="00332FC3" w:rsidRDefault="00A21093" w:rsidP="00A21093">
      <w:pPr>
        <w:pStyle w:val="TF"/>
        <w:rPr>
          <w:lang w:eastAsia="zh-CN"/>
        </w:rPr>
      </w:pPr>
      <w:r w:rsidRPr="00332FC3">
        <w:rPr>
          <w:rFonts w:eastAsia="Malgun Gothic"/>
        </w:rPr>
        <w:t xml:space="preserve">Figure </w:t>
      </w:r>
      <w:r>
        <w:rPr>
          <w:rFonts w:eastAsia="Malgun Gothic"/>
        </w:rPr>
        <w:t>7</w:t>
      </w:r>
      <w:r w:rsidRPr="00332FC3">
        <w:rPr>
          <w:rFonts w:eastAsia="Malgun Gothic"/>
        </w:rPr>
        <w:t>.</w:t>
      </w:r>
      <w:r w:rsidR="004A5CF9">
        <w:rPr>
          <w:rFonts w:eastAsia="Malgun Gothic"/>
        </w:rPr>
        <w:t>4</w:t>
      </w:r>
      <w:r w:rsidRPr="00332FC3">
        <w:rPr>
          <w:rFonts w:eastAsia="Malgun Gothic"/>
        </w:rPr>
        <w:t>.</w:t>
      </w:r>
      <w:r>
        <w:rPr>
          <w:rFonts w:eastAsia="Malgun Gothic"/>
        </w:rPr>
        <w:t>2</w:t>
      </w:r>
      <w:r w:rsidRPr="00332FC3">
        <w:rPr>
          <w:rFonts w:eastAsia="Malgun Gothic"/>
        </w:rPr>
        <w:t xml:space="preserve">.2-1: Procedure to support delivery switching from 5G MBS to </w:t>
      </w:r>
      <w:r>
        <w:rPr>
          <w:rFonts w:eastAsia="Malgun Gothic"/>
        </w:rPr>
        <w:t>e</w:t>
      </w:r>
      <w:r w:rsidRPr="00332FC3">
        <w:rPr>
          <w:rFonts w:eastAsia="Malgun Gothic"/>
        </w:rPr>
        <w:t>MBMS</w:t>
      </w:r>
    </w:p>
    <w:p w14:paraId="2CB714F1" w14:textId="62EEEABA" w:rsidR="00A21093" w:rsidRPr="00332FC3" w:rsidRDefault="00A21093" w:rsidP="00A21093">
      <w:pPr>
        <w:pStyle w:val="B1"/>
        <w:rPr>
          <w:lang w:eastAsia="zh-CN"/>
        </w:rPr>
      </w:pPr>
      <w:r>
        <w:rPr>
          <w:lang w:eastAsia="zh-CN"/>
        </w:rPr>
        <w:t>1</w:t>
      </w:r>
      <w:r w:rsidRPr="00332FC3">
        <w:rPr>
          <w:lang w:eastAsia="zh-CN"/>
        </w:rPr>
        <w:t>.</w:t>
      </w:r>
      <w:r w:rsidRPr="00332FC3">
        <w:rPr>
          <w:lang w:eastAsia="zh-CN"/>
        </w:rPr>
        <w:tab/>
        <w:t>UE joins the 5G MBS Session to receive the service as in clause </w:t>
      </w:r>
      <w:r w:rsidRPr="00091B70">
        <w:rPr>
          <w:highlight w:val="yellow"/>
          <w:lang w:eastAsia="zh-CN"/>
        </w:rPr>
        <w:t>7.x.x.x</w:t>
      </w:r>
      <w:r w:rsidRPr="00332FC3">
        <w:rPr>
          <w:lang w:eastAsia="zh-CN"/>
        </w:rPr>
        <w:t xml:space="preserve">. During the procedure, the </w:t>
      </w:r>
      <w:r w:rsidR="005744FE">
        <w:rPr>
          <w:lang w:eastAsia="zh-CN"/>
        </w:rPr>
        <w:t xml:space="preserve">SMF+PGW-C </w:t>
      </w:r>
      <w:r w:rsidRPr="00332FC3">
        <w:rPr>
          <w:lang w:eastAsia="zh-CN"/>
        </w:rPr>
        <w:t xml:space="preserve"> receives </w:t>
      </w:r>
      <w:r w:rsidR="00091B70">
        <w:rPr>
          <w:lang w:eastAsia="zh-CN"/>
        </w:rPr>
        <w:t xml:space="preserve">multicast </w:t>
      </w:r>
      <w:r w:rsidRPr="00332FC3">
        <w:rPr>
          <w:lang w:eastAsia="zh-CN"/>
        </w:rPr>
        <w:t>QoS flow information of the service. If service continuity when interworking with EPS</w:t>
      </w:r>
      <w:r w:rsidR="00091B70">
        <w:rPr>
          <w:lang w:eastAsia="zh-CN"/>
        </w:rPr>
        <w:t xml:space="preserve"> needs to be supported</w:t>
      </w:r>
      <w:r w:rsidRPr="00332FC3">
        <w:rPr>
          <w:lang w:eastAsia="zh-CN"/>
        </w:rPr>
        <w:t xml:space="preserve">, the </w:t>
      </w:r>
      <w:r w:rsidR="005744FE">
        <w:rPr>
          <w:lang w:eastAsia="zh-CN"/>
        </w:rPr>
        <w:t xml:space="preserve">SMF+PGW-C </w:t>
      </w:r>
      <w:r w:rsidRPr="00332FC3">
        <w:rPr>
          <w:lang w:eastAsia="zh-CN"/>
        </w:rPr>
        <w:t xml:space="preserve"> maps </w:t>
      </w:r>
      <w:r w:rsidR="00091B70">
        <w:rPr>
          <w:lang w:eastAsia="zh-CN"/>
        </w:rPr>
        <w:t>multicast QoS flow(s</w:t>
      </w:r>
      <w:r w:rsidR="00091B70">
        <w:rPr>
          <w:rFonts w:hint="eastAsia"/>
          <w:lang w:eastAsia="zh-CN"/>
        </w:rPr>
        <w:t>)</w:t>
      </w:r>
      <w:r w:rsidRPr="00332FC3">
        <w:rPr>
          <w:lang w:eastAsia="zh-CN"/>
        </w:rPr>
        <w:t xml:space="preserve"> </w:t>
      </w:r>
      <w:r w:rsidR="00091B70">
        <w:rPr>
          <w:lang w:eastAsia="zh-CN"/>
        </w:rPr>
        <w:t>in</w:t>
      </w:r>
      <w:r w:rsidRPr="00332FC3">
        <w:rPr>
          <w:lang w:eastAsia="zh-CN"/>
        </w:rPr>
        <w:t>to</w:t>
      </w:r>
      <w:r w:rsidR="00091B70">
        <w:rPr>
          <w:lang w:eastAsia="zh-CN"/>
        </w:rPr>
        <w:t xml:space="preserve"> unicast QoS flow(s</w:t>
      </w:r>
      <w:r w:rsidR="00091B70">
        <w:rPr>
          <w:rFonts w:hint="eastAsia"/>
          <w:lang w:eastAsia="zh-CN"/>
        </w:rPr>
        <w:t>)</w:t>
      </w:r>
      <w:r w:rsidR="00091B70">
        <w:rPr>
          <w:lang w:eastAsia="zh-CN"/>
        </w:rPr>
        <w:t xml:space="preserve"> and</w:t>
      </w:r>
      <w:r w:rsidRPr="00332FC3">
        <w:rPr>
          <w:lang w:eastAsia="zh-CN"/>
        </w:rPr>
        <w:t xml:space="preserve"> EPS bearer(s)</w:t>
      </w:r>
      <w:r w:rsidR="00195362">
        <w:rPr>
          <w:lang w:eastAsia="zh-CN"/>
        </w:rPr>
        <w:t xml:space="preserve"> of the associated PDU Session</w:t>
      </w:r>
      <w:r w:rsidRPr="00332FC3">
        <w:rPr>
          <w:lang w:eastAsia="zh-CN"/>
        </w:rPr>
        <w:t>.</w:t>
      </w:r>
      <w:r w:rsidR="00091B70">
        <w:rPr>
          <w:lang w:eastAsia="zh-CN"/>
        </w:rPr>
        <w:t xml:space="preserve"> The </w:t>
      </w:r>
      <w:r w:rsidR="005744FE">
        <w:rPr>
          <w:lang w:eastAsia="zh-CN"/>
        </w:rPr>
        <w:t xml:space="preserve">SMF+PGW-C </w:t>
      </w:r>
      <w:r w:rsidR="00091B70">
        <w:rPr>
          <w:lang w:eastAsia="zh-CN"/>
        </w:rPr>
        <w:t xml:space="preserve"> provides the</w:t>
      </w:r>
      <w:r w:rsidR="00195362">
        <w:rPr>
          <w:lang w:eastAsia="zh-CN"/>
        </w:rPr>
        <w:t xml:space="preserve"> EBI and QFI of the mapped unicast QoS flow(s) to NG-RAN.</w:t>
      </w:r>
    </w:p>
    <w:p w14:paraId="06AB3181" w14:textId="05EFFC4E" w:rsidR="00A21093" w:rsidRDefault="00195362" w:rsidP="00A21093">
      <w:pPr>
        <w:pStyle w:val="B1"/>
        <w:rPr>
          <w:lang w:eastAsia="zh-CN"/>
        </w:rPr>
      </w:pPr>
      <w:r>
        <w:rPr>
          <w:lang w:eastAsia="zh-CN"/>
        </w:rPr>
        <w:t>2</w:t>
      </w:r>
      <w:r w:rsidR="00A21093" w:rsidRPr="00332FC3">
        <w:rPr>
          <w:lang w:eastAsia="zh-CN"/>
        </w:rPr>
        <w:t>.</w:t>
      </w:r>
      <w:r w:rsidR="00A21093" w:rsidRPr="00332FC3">
        <w:rPr>
          <w:lang w:eastAsia="zh-CN"/>
        </w:rPr>
        <w:tab/>
      </w:r>
      <w:r>
        <w:rPr>
          <w:lang w:eastAsia="zh-CN"/>
        </w:rPr>
        <w:t xml:space="preserve">5GS to EPS handover procedure is performed as described in clause 4.11.1.2.1 </w:t>
      </w:r>
      <w:r w:rsidR="00DA0EB7" w:rsidRPr="00DA0EB7">
        <w:rPr>
          <w:highlight w:val="yellow"/>
          <w:lang w:eastAsia="zh-CN"/>
        </w:rPr>
        <w:t>of TS 23.502[]</w:t>
      </w:r>
      <w:r w:rsidR="00DA0EB7">
        <w:rPr>
          <w:lang w:eastAsia="zh-CN"/>
        </w:rPr>
        <w:t xml:space="preserve"> </w:t>
      </w:r>
      <w:r>
        <w:rPr>
          <w:lang w:eastAsia="zh-CN"/>
        </w:rPr>
        <w:t>with the following enhancement:</w:t>
      </w:r>
    </w:p>
    <w:p w14:paraId="69251AC0" w14:textId="38D4CC50" w:rsidR="00195362" w:rsidRPr="00332FC3" w:rsidRDefault="00195362" w:rsidP="00BB70CB">
      <w:pPr>
        <w:pStyle w:val="B1"/>
        <w:numPr>
          <w:ilvl w:val="1"/>
          <w:numId w:val="46"/>
        </w:numPr>
        <w:rPr>
          <w:lang w:eastAsia="zh-CN"/>
        </w:rPr>
      </w:pPr>
      <w:r>
        <w:rPr>
          <w:lang w:eastAsia="zh-CN"/>
        </w:rPr>
        <w:t>In step 15: The SMF+PGW-C</w:t>
      </w:r>
      <w:r w:rsidRPr="00195362">
        <w:rPr>
          <w:lang w:eastAsia="zh-CN"/>
        </w:rPr>
        <w:t xml:space="preserve"> </w:t>
      </w:r>
      <w:r w:rsidRPr="00332FC3">
        <w:rPr>
          <w:lang w:eastAsia="zh-CN"/>
        </w:rPr>
        <w:t>provides the mapping between the</w:t>
      </w:r>
      <w:r>
        <w:rPr>
          <w:lang w:eastAsia="zh-CN"/>
        </w:rPr>
        <w:t xml:space="preserve"> multicast</w:t>
      </w:r>
      <w:r w:rsidRPr="00332FC3">
        <w:rPr>
          <w:lang w:eastAsia="zh-CN"/>
        </w:rPr>
        <w:t xml:space="preserve"> QFI</w:t>
      </w:r>
      <w:r>
        <w:rPr>
          <w:lang w:eastAsia="zh-CN"/>
        </w:rPr>
        <w:t xml:space="preserve"> in N9 interface</w:t>
      </w:r>
      <w:r w:rsidRPr="00332FC3">
        <w:rPr>
          <w:lang w:eastAsia="zh-CN"/>
        </w:rPr>
        <w:t xml:space="preserve"> and DL </w:t>
      </w:r>
      <w:r w:rsidR="00DA0EB7">
        <w:rPr>
          <w:lang w:eastAsia="zh-CN"/>
        </w:rPr>
        <w:t xml:space="preserve">SGW </w:t>
      </w:r>
      <w:r w:rsidRPr="00332FC3">
        <w:rPr>
          <w:lang w:eastAsia="zh-CN"/>
        </w:rPr>
        <w:t>tunnel info of the EPS bearer(s) to</w:t>
      </w:r>
      <w:r w:rsidR="00DA0EB7">
        <w:rPr>
          <w:lang w:eastAsia="zh-CN"/>
        </w:rPr>
        <w:t xml:space="preserve"> the</w:t>
      </w:r>
      <w:r w:rsidRPr="00332FC3">
        <w:rPr>
          <w:lang w:eastAsia="zh-CN"/>
        </w:rPr>
        <w:t xml:space="preserve"> PGW-U+UPF, and the PGW-U+UPF maps packets received from the MB-UPF to the DL tunnel(s) of the EPS bearer(s) according to the mapping.</w:t>
      </w:r>
    </w:p>
    <w:p w14:paraId="646C68D2" w14:textId="35009112" w:rsidR="00A21093" w:rsidRDefault="00A21093" w:rsidP="00BB70CB">
      <w:pPr>
        <w:pStyle w:val="B1"/>
        <w:numPr>
          <w:ilvl w:val="1"/>
          <w:numId w:val="46"/>
        </w:numPr>
        <w:rPr>
          <w:lang w:eastAsia="zh-CN"/>
        </w:rPr>
      </w:pPr>
      <w:r w:rsidRPr="00332FC3">
        <w:rPr>
          <w:lang w:eastAsia="zh-CN"/>
        </w:rPr>
        <w:t>If the DL tunnel from MB-UPF to PGW-U+UPF for the service has not been established yet, the PGW-C+UPF requests the PGW-U+UPF to allocate</w:t>
      </w:r>
      <w:r w:rsidR="00DA0EB7">
        <w:rPr>
          <w:lang w:eastAsia="zh-CN"/>
        </w:rPr>
        <w:t xml:space="preserve"> the N9</w:t>
      </w:r>
      <w:r w:rsidRPr="00332FC3">
        <w:rPr>
          <w:lang w:eastAsia="zh-CN"/>
        </w:rPr>
        <w:t xml:space="preserve"> DL tunnel info. The PGW-U+UPF provides the DL tunnel info for the service to the </w:t>
      </w:r>
      <w:r w:rsidR="005744FE">
        <w:rPr>
          <w:lang w:eastAsia="zh-CN"/>
        </w:rPr>
        <w:t>SMF+PGW-C</w:t>
      </w:r>
      <w:r w:rsidRPr="00332FC3">
        <w:rPr>
          <w:lang w:eastAsia="zh-CN"/>
        </w:rPr>
        <w:t>.</w:t>
      </w:r>
    </w:p>
    <w:p w14:paraId="27B1B3EB" w14:textId="77777777" w:rsidR="005B2504" w:rsidRDefault="005B2504" w:rsidP="00DA0EB7">
      <w:pPr>
        <w:pStyle w:val="B1"/>
        <w:ind w:left="284" w:firstLine="0"/>
        <w:rPr>
          <w:lang w:eastAsia="zh-CN"/>
        </w:rPr>
      </w:pPr>
    </w:p>
    <w:p w14:paraId="7940840D" w14:textId="6D6C4B15" w:rsidR="00DA0EB7" w:rsidRPr="00332FC3" w:rsidRDefault="00DA0EB7" w:rsidP="00DA0EB7">
      <w:pPr>
        <w:pStyle w:val="B1"/>
        <w:ind w:left="284" w:firstLine="0"/>
        <w:rPr>
          <w:lang w:eastAsia="zh-CN"/>
        </w:rPr>
      </w:pPr>
      <w:r>
        <w:rPr>
          <w:lang w:eastAsia="zh-CN"/>
        </w:rPr>
        <w:t xml:space="preserve">If the shared tunnel between MB-UPF and UPF has not established yet, steps </w:t>
      </w:r>
      <w:r w:rsidR="005B2504">
        <w:rPr>
          <w:lang w:eastAsia="zh-CN"/>
        </w:rPr>
        <w:t>3</w:t>
      </w:r>
      <w:r>
        <w:rPr>
          <w:lang w:eastAsia="zh-CN"/>
        </w:rPr>
        <w:t>-</w:t>
      </w:r>
      <w:r w:rsidR="005B2504">
        <w:rPr>
          <w:lang w:eastAsia="zh-CN"/>
        </w:rPr>
        <w:t>5</w:t>
      </w:r>
      <w:r>
        <w:rPr>
          <w:lang w:eastAsia="zh-CN"/>
        </w:rPr>
        <w:t xml:space="preserve"> are performed, steps 4-6 are performed after step 15 of 5GS to EPS handover procedure in clause 4.11.1.2.1 </w:t>
      </w:r>
      <w:r w:rsidRPr="00DA0EB7">
        <w:rPr>
          <w:highlight w:val="yellow"/>
          <w:lang w:eastAsia="zh-CN"/>
        </w:rPr>
        <w:t>of TS 23.502[]:</w:t>
      </w:r>
    </w:p>
    <w:p w14:paraId="2DFE29DD" w14:textId="6E896341" w:rsidR="00A21093" w:rsidRDefault="00DA0EB7" w:rsidP="00A21093">
      <w:pPr>
        <w:pStyle w:val="B1"/>
        <w:rPr>
          <w:lang w:eastAsia="zh-CN"/>
        </w:rPr>
      </w:pPr>
      <w:r>
        <w:rPr>
          <w:lang w:eastAsia="zh-CN"/>
        </w:rPr>
        <w:t>3</w:t>
      </w:r>
      <w:r w:rsidR="00A21093" w:rsidRPr="00332FC3">
        <w:rPr>
          <w:lang w:eastAsia="zh-CN"/>
        </w:rPr>
        <w:t>.</w:t>
      </w:r>
      <w:r w:rsidR="00A21093" w:rsidRPr="00332FC3">
        <w:rPr>
          <w:lang w:eastAsia="zh-CN"/>
        </w:rPr>
        <w:tab/>
        <w:t xml:space="preserve">The </w:t>
      </w:r>
      <w:r w:rsidR="005744FE">
        <w:rPr>
          <w:lang w:eastAsia="zh-CN"/>
        </w:rPr>
        <w:t>SMF+PGW-C</w:t>
      </w:r>
      <w:r w:rsidR="00A21093" w:rsidRPr="00332FC3">
        <w:rPr>
          <w:lang w:eastAsia="zh-CN"/>
        </w:rPr>
        <w:t xml:space="preserve"> sends Nsmf_</w:t>
      </w:r>
      <w:r w:rsidR="003D3BC4">
        <w:rPr>
          <w:lang w:eastAsia="zh-CN"/>
        </w:rPr>
        <w:t>MBSession_Update</w:t>
      </w:r>
      <w:r w:rsidR="00A21093" w:rsidRPr="00332FC3">
        <w:rPr>
          <w:lang w:eastAsia="zh-CN"/>
        </w:rPr>
        <w:t xml:space="preserve"> Request (</w:t>
      </w:r>
      <w:r w:rsidR="003D3BC4">
        <w:rPr>
          <w:lang w:eastAsia="zh-CN"/>
        </w:rPr>
        <w:t xml:space="preserve">N9 </w:t>
      </w:r>
      <w:r w:rsidR="00A21093" w:rsidRPr="00332FC3">
        <w:rPr>
          <w:lang w:eastAsia="zh-CN"/>
        </w:rPr>
        <w:t>DL Tunnel info) to the MB-SMF.</w:t>
      </w:r>
    </w:p>
    <w:p w14:paraId="0A98DA81" w14:textId="7531DD0F" w:rsidR="00A21093" w:rsidRPr="00332FC3" w:rsidRDefault="00DA0EB7" w:rsidP="00A21093">
      <w:pPr>
        <w:pStyle w:val="B1"/>
        <w:rPr>
          <w:lang w:eastAsia="zh-CN"/>
        </w:rPr>
      </w:pPr>
      <w:r>
        <w:rPr>
          <w:lang w:eastAsia="zh-CN"/>
        </w:rPr>
        <w:t>4</w:t>
      </w:r>
      <w:r w:rsidR="00A21093" w:rsidRPr="00332FC3">
        <w:rPr>
          <w:lang w:eastAsia="zh-CN"/>
        </w:rPr>
        <w:t>.</w:t>
      </w:r>
      <w:r w:rsidR="00A21093" w:rsidRPr="00332FC3">
        <w:rPr>
          <w:lang w:eastAsia="zh-CN"/>
        </w:rPr>
        <w:tab/>
        <w:t xml:space="preserve">The MB-SMF sends the </w:t>
      </w:r>
      <w:r w:rsidR="003D3BC4">
        <w:rPr>
          <w:lang w:eastAsia="zh-CN"/>
        </w:rPr>
        <w:t xml:space="preserve">N9 </w:t>
      </w:r>
      <w:r w:rsidR="00A21093" w:rsidRPr="00332FC3">
        <w:rPr>
          <w:lang w:eastAsia="zh-CN"/>
        </w:rPr>
        <w:t>DL tunnel info to the MB-UPF. The MB-UPF starts to send packets to the PGW-U+UPF, and the PGW-U+UPF starts to send the DL packets of the service to UE via corresponding EPS bearer(s).</w:t>
      </w:r>
    </w:p>
    <w:p w14:paraId="25034AD3" w14:textId="111A09A7" w:rsidR="00A21093" w:rsidRPr="00332FC3" w:rsidRDefault="00DA0EB7" w:rsidP="00A21093">
      <w:pPr>
        <w:pStyle w:val="B1"/>
        <w:rPr>
          <w:lang w:eastAsia="zh-CN"/>
        </w:rPr>
      </w:pPr>
      <w:r>
        <w:rPr>
          <w:lang w:eastAsia="zh-CN"/>
        </w:rPr>
        <w:t>5</w:t>
      </w:r>
      <w:r w:rsidR="00A21093" w:rsidRPr="00332FC3">
        <w:rPr>
          <w:lang w:eastAsia="zh-CN"/>
        </w:rPr>
        <w:t>.</w:t>
      </w:r>
      <w:r w:rsidR="00A21093" w:rsidRPr="00332FC3">
        <w:rPr>
          <w:lang w:eastAsia="zh-CN"/>
        </w:rPr>
        <w:tab/>
        <w:t>The MB-SMF sends Nsmf_</w:t>
      </w:r>
      <w:r w:rsidR="003D3BC4" w:rsidRPr="003D3BC4">
        <w:rPr>
          <w:lang w:eastAsia="zh-CN"/>
        </w:rPr>
        <w:t xml:space="preserve"> </w:t>
      </w:r>
      <w:r w:rsidR="003D3BC4">
        <w:rPr>
          <w:lang w:eastAsia="zh-CN"/>
        </w:rPr>
        <w:t>MBSession_Update</w:t>
      </w:r>
      <w:r w:rsidR="003D3BC4" w:rsidRPr="00332FC3">
        <w:rPr>
          <w:lang w:eastAsia="zh-CN"/>
        </w:rPr>
        <w:t xml:space="preserve"> </w:t>
      </w:r>
      <w:r w:rsidR="00A21093" w:rsidRPr="00332FC3">
        <w:rPr>
          <w:lang w:eastAsia="zh-CN"/>
        </w:rPr>
        <w:t xml:space="preserve">Response to </w:t>
      </w:r>
      <w:r w:rsidR="005744FE">
        <w:rPr>
          <w:lang w:eastAsia="zh-CN"/>
        </w:rPr>
        <w:t xml:space="preserve">SMF+PGW-C </w:t>
      </w:r>
      <w:r w:rsidR="00A21093" w:rsidRPr="00332FC3">
        <w:rPr>
          <w:lang w:eastAsia="zh-CN"/>
        </w:rPr>
        <w:t>.</w:t>
      </w:r>
    </w:p>
    <w:p w14:paraId="67500939" w14:textId="77777777" w:rsidR="005B2504" w:rsidRDefault="005B2504" w:rsidP="00026489">
      <w:pPr>
        <w:pStyle w:val="B1"/>
        <w:rPr>
          <w:lang w:eastAsia="zh-CN"/>
        </w:rPr>
      </w:pPr>
    </w:p>
    <w:p w14:paraId="522BDEF6" w14:textId="1453B8A2" w:rsidR="00A21093" w:rsidRDefault="00026489" w:rsidP="00026489">
      <w:pPr>
        <w:pStyle w:val="B1"/>
        <w:rPr>
          <w:lang w:eastAsia="zh-CN"/>
        </w:rPr>
      </w:pPr>
      <w:r>
        <w:rPr>
          <w:lang w:eastAsia="zh-CN"/>
        </w:rPr>
        <w:lastRenderedPageBreak/>
        <w:t xml:space="preserve">6.  </w:t>
      </w:r>
      <w:r w:rsidR="003F09DC">
        <w:rPr>
          <w:lang w:eastAsia="zh-CN"/>
        </w:rPr>
        <w:t xml:space="preserve">After </w:t>
      </w:r>
      <w:r w:rsidR="003F09DC">
        <w:rPr>
          <w:rFonts w:hint="eastAsia"/>
          <w:lang w:eastAsia="zh-CN"/>
        </w:rPr>
        <w:t>mobility</w:t>
      </w:r>
      <w:r w:rsidR="003F09DC">
        <w:rPr>
          <w:lang w:eastAsia="zh-CN"/>
        </w:rPr>
        <w:t xml:space="preserve"> within EPS, t</w:t>
      </w:r>
      <w:r w:rsidR="00A21093" w:rsidRPr="00332FC3">
        <w:rPr>
          <w:lang w:eastAsia="zh-CN"/>
        </w:rPr>
        <w:t>he UE</w:t>
      </w:r>
      <w:r w:rsidR="003F09DC">
        <w:rPr>
          <w:lang w:eastAsia="zh-CN"/>
        </w:rPr>
        <w:t xml:space="preserve"> may</w:t>
      </w:r>
      <w:r w:rsidR="00A21093" w:rsidRPr="00332FC3">
        <w:rPr>
          <w:lang w:eastAsia="zh-CN"/>
        </w:rPr>
        <w:t xml:space="preserve"> detect the availability of the </w:t>
      </w:r>
      <w:r w:rsidR="003F09DC">
        <w:rPr>
          <w:lang w:eastAsia="zh-CN"/>
        </w:rPr>
        <w:t>e</w:t>
      </w:r>
      <w:r w:rsidR="00A21093" w:rsidRPr="00332FC3">
        <w:rPr>
          <w:lang w:eastAsia="zh-CN"/>
        </w:rPr>
        <w:t>MBMS coverage for the service</w:t>
      </w:r>
      <w:r w:rsidR="003F09DC">
        <w:rPr>
          <w:lang w:eastAsia="zh-CN"/>
        </w:rPr>
        <w:t xml:space="preserve">. The UE </w:t>
      </w:r>
      <w:r>
        <w:rPr>
          <w:lang w:eastAsia="zh-CN"/>
        </w:rPr>
        <w:t>starts to receive</w:t>
      </w:r>
      <w:r w:rsidR="003F09DC">
        <w:rPr>
          <w:lang w:eastAsia="zh-CN"/>
        </w:rPr>
        <w:t xml:space="preserve"> the service via eMBMS.</w:t>
      </w:r>
    </w:p>
    <w:p w14:paraId="6ADEDAA4" w14:textId="0F48CDF6" w:rsidR="00026489" w:rsidRDefault="00026489" w:rsidP="00026489">
      <w:pPr>
        <w:pStyle w:val="B1"/>
        <w:rPr>
          <w:lang w:eastAsia="zh-CN"/>
        </w:rPr>
      </w:pPr>
      <w:r>
        <w:rPr>
          <w:lang w:eastAsia="zh-CN"/>
        </w:rPr>
        <w:t>7.</w:t>
      </w:r>
      <w:r>
        <w:rPr>
          <w:lang w:eastAsia="zh-CN"/>
        </w:rPr>
        <w:tab/>
        <w:t xml:space="preserve">UE </w:t>
      </w:r>
      <w:r w:rsidR="001609BE" w:rsidRPr="00332FC3">
        <w:rPr>
          <w:lang w:eastAsia="zh-CN"/>
        </w:rPr>
        <w:t>sends a report to the A</w:t>
      </w:r>
      <w:r w:rsidR="001609BE">
        <w:rPr>
          <w:lang w:eastAsia="zh-CN"/>
        </w:rPr>
        <w:t xml:space="preserve">S </w:t>
      </w:r>
      <w:r w:rsidR="001609BE" w:rsidRPr="001609BE">
        <w:rPr>
          <w:lang w:eastAsia="zh-CN"/>
        </w:rPr>
        <w:t>and starts to receive the service via eMBMS bearer</w:t>
      </w:r>
      <w:r w:rsidR="001609BE">
        <w:rPr>
          <w:lang w:eastAsia="zh-CN"/>
        </w:rPr>
        <w:t xml:space="preserve"> as described in </w:t>
      </w:r>
      <w:r w:rsidR="001609BE" w:rsidRPr="001609BE">
        <w:rPr>
          <w:highlight w:val="yellow"/>
          <w:lang w:eastAsia="zh-CN"/>
        </w:rPr>
        <w:t>TS 23.468 []</w:t>
      </w:r>
      <w:r w:rsidRPr="001609BE">
        <w:rPr>
          <w:highlight w:val="yellow"/>
          <w:lang w:eastAsia="zh-CN"/>
        </w:rPr>
        <w:t>.</w:t>
      </w:r>
    </w:p>
    <w:p w14:paraId="7712039F" w14:textId="568B3C1A" w:rsidR="001609BE" w:rsidRDefault="00026489" w:rsidP="00026489">
      <w:pPr>
        <w:pStyle w:val="B1"/>
        <w:rPr>
          <w:lang w:eastAsia="zh-CN"/>
        </w:rPr>
      </w:pPr>
      <w:r>
        <w:rPr>
          <w:lang w:eastAsia="zh-CN"/>
        </w:rPr>
        <w:t xml:space="preserve">8. </w:t>
      </w:r>
      <w:r>
        <w:rPr>
          <w:lang w:eastAsia="zh-CN"/>
        </w:rPr>
        <w:tab/>
      </w:r>
      <w:r w:rsidR="001609BE">
        <w:rPr>
          <w:lang w:eastAsia="zh-CN"/>
        </w:rPr>
        <w:t>The AF invokes Nnef_TrafficInfluence_Update Request (UE ID, UE receives service via eMBMS indication, MBS Session ID).</w:t>
      </w:r>
    </w:p>
    <w:p w14:paraId="3037FCC7" w14:textId="47049D11" w:rsidR="001609BE" w:rsidRDefault="001609BE" w:rsidP="00026489">
      <w:pPr>
        <w:pStyle w:val="B1"/>
        <w:rPr>
          <w:lang w:eastAsia="zh-CN"/>
        </w:rPr>
      </w:pPr>
      <w:r>
        <w:rPr>
          <w:lang w:eastAsia="zh-CN"/>
        </w:rPr>
        <w:t>9.   The PCF invokes Npcf_SMPolicyControl_UpdateNotify Request (UE receives service via eMBMS indication, MBS Session ID) toward SMF+PGW-C.</w:t>
      </w:r>
    </w:p>
    <w:p w14:paraId="6F4CFFF5" w14:textId="2A2EF2D5" w:rsidR="001609BE" w:rsidRDefault="001609BE" w:rsidP="00026489">
      <w:pPr>
        <w:pStyle w:val="B1"/>
        <w:rPr>
          <w:lang w:eastAsia="zh-CN"/>
        </w:rPr>
      </w:pPr>
      <w:r>
        <w:rPr>
          <w:lang w:eastAsia="zh-CN"/>
        </w:rPr>
        <w:t>10.</w:t>
      </w:r>
      <w:r>
        <w:rPr>
          <w:lang w:eastAsia="zh-CN"/>
        </w:rPr>
        <w:tab/>
        <w:t>If the EPS bearer resource has been allocated for the service, the SMF</w:t>
      </w:r>
      <w:r>
        <w:rPr>
          <w:rFonts w:hint="eastAsia"/>
          <w:lang w:eastAsia="zh-CN"/>
        </w:rPr>
        <w:t>+</w:t>
      </w:r>
      <w:r>
        <w:rPr>
          <w:lang w:eastAsia="zh-CN"/>
        </w:rPr>
        <w:t xml:space="preserve">PGW-C initiates dedicated bearer release or modification procedure to release the EPS bearer resource. </w:t>
      </w:r>
    </w:p>
    <w:p w14:paraId="1255752B" w14:textId="2F5E2101" w:rsidR="00026489" w:rsidRDefault="001609BE" w:rsidP="00026489">
      <w:pPr>
        <w:pStyle w:val="B1"/>
        <w:rPr>
          <w:lang w:eastAsia="zh-CN"/>
        </w:rPr>
      </w:pPr>
      <w:r>
        <w:rPr>
          <w:lang w:eastAsia="zh-CN"/>
        </w:rPr>
        <w:t>11.</w:t>
      </w:r>
      <w:r>
        <w:rPr>
          <w:lang w:eastAsia="zh-CN"/>
        </w:rPr>
        <w:tab/>
      </w:r>
      <w:r w:rsidR="00026489">
        <w:rPr>
          <w:lang w:eastAsia="zh-CN"/>
        </w:rPr>
        <w:t>If the UE is the last UE that receives the service via individual delivery, the SMF+PGW-C invokes Nsmf_MBSession_Update Request to release the N9 tunnel between the UPF+PGW-U and MB-UPF.</w:t>
      </w:r>
    </w:p>
    <w:p w14:paraId="52B6D68C" w14:textId="118FC41D" w:rsidR="00026489" w:rsidRDefault="001609BE" w:rsidP="00026489">
      <w:pPr>
        <w:pStyle w:val="B1"/>
        <w:rPr>
          <w:lang w:eastAsia="zh-CN"/>
        </w:rPr>
      </w:pPr>
      <w:r>
        <w:rPr>
          <w:lang w:eastAsia="zh-CN"/>
        </w:rPr>
        <w:t>12</w:t>
      </w:r>
      <w:r w:rsidR="00026489">
        <w:rPr>
          <w:lang w:eastAsia="zh-CN"/>
        </w:rPr>
        <w:t>.  The MB-SMF Sends N4 Session modification to MB-UPF to in order to release the N9 tunnel.</w:t>
      </w:r>
    </w:p>
    <w:p w14:paraId="35090921" w14:textId="2766D74B" w:rsidR="00026489" w:rsidRPr="00332FC3" w:rsidRDefault="001609BE" w:rsidP="00026489">
      <w:pPr>
        <w:pStyle w:val="B1"/>
        <w:rPr>
          <w:lang w:eastAsia="zh-CN"/>
        </w:rPr>
      </w:pPr>
      <w:r>
        <w:rPr>
          <w:lang w:eastAsia="zh-CN"/>
        </w:rPr>
        <w:t>13</w:t>
      </w:r>
      <w:r w:rsidR="00026489">
        <w:rPr>
          <w:lang w:eastAsia="zh-CN"/>
        </w:rPr>
        <w:t>. The MB-SMF responds with Nsmf_MBSession_Update Response to SMF+PGW-C.</w:t>
      </w:r>
    </w:p>
    <w:p w14:paraId="613DFFBC" w14:textId="7EA17233" w:rsidR="003F09DC" w:rsidRDefault="003F09DC" w:rsidP="003F09DC">
      <w:pPr>
        <w:pStyle w:val="4"/>
      </w:pPr>
      <w:r>
        <w:t>7.</w:t>
      </w:r>
      <w:r w:rsidR="00BB70CB">
        <w:t>4</w:t>
      </w:r>
      <w:r>
        <w:t>.2</w:t>
      </w:r>
      <w:r>
        <w:rPr>
          <w:rFonts w:hint="eastAsia"/>
          <w:lang w:eastAsia="zh-CN"/>
        </w:rPr>
        <w:t>.</w:t>
      </w:r>
      <w:r>
        <w:rPr>
          <w:lang w:eastAsia="zh-CN"/>
        </w:rPr>
        <w:t>3</w:t>
      </w:r>
      <w:r>
        <w:t xml:space="preserve"> Mobility from EPS to 5GS</w:t>
      </w:r>
    </w:p>
    <w:p w14:paraId="6D22D617" w14:textId="2EBBE0AF" w:rsidR="003F09DC" w:rsidRPr="00332FC3" w:rsidRDefault="004A5CF9" w:rsidP="003F09DC">
      <w:pPr>
        <w:pStyle w:val="TH"/>
      </w:pPr>
      <w:r w:rsidRPr="00332FC3">
        <w:object w:dxaOrig="12496" w:dyaOrig="9570" w14:anchorId="19B5C3BD">
          <v:shape id="_x0000_i1026" type="#_x0000_t75" style="width:467.4pt;height:342.1pt" o:ole="">
            <v:imagedata r:id="rId13" o:title="" cropbottom="2939f"/>
          </v:shape>
          <o:OLEObject Type="Embed" ProgID="Visio.Drawing.15" ShapeID="_x0000_i1026" DrawAspect="Content" ObjectID="_1675198168" r:id="rId14"/>
        </w:object>
      </w:r>
    </w:p>
    <w:p w14:paraId="6C7C258A" w14:textId="00F1EB5B" w:rsidR="003F09DC" w:rsidRPr="00332FC3" w:rsidRDefault="003F09DC" w:rsidP="003F09DC">
      <w:pPr>
        <w:pStyle w:val="TF"/>
      </w:pPr>
      <w:r w:rsidRPr="00332FC3">
        <w:rPr>
          <w:rFonts w:eastAsia="Malgun Gothic"/>
        </w:rPr>
        <w:t xml:space="preserve">Figure </w:t>
      </w:r>
      <w:r w:rsidR="00156F66">
        <w:rPr>
          <w:rFonts w:eastAsia="Malgun Gothic"/>
        </w:rPr>
        <w:t>7</w:t>
      </w:r>
      <w:r w:rsidRPr="00332FC3">
        <w:rPr>
          <w:rFonts w:eastAsia="Malgun Gothic"/>
        </w:rPr>
        <w:t>.</w:t>
      </w:r>
      <w:r w:rsidR="004A5CF9">
        <w:rPr>
          <w:rFonts w:eastAsia="Malgun Gothic"/>
        </w:rPr>
        <w:t>4</w:t>
      </w:r>
      <w:r w:rsidRPr="00332FC3">
        <w:rPr>
          <w:rFonts w:eastAsia="Malgun Gothic"/>
        </w:rPr>
        <w:t>.</w:t>
      </w:r>
      <w:r w:rsidR="00156F66">
        <w:rPr>
          <w:rFonts w:eastAsia="Malgun Gothic"/>
        </w:rPr>
        <w:t>2</w:t>
      </w:r>
      <w:r w:rsidRPr="00332FC3">
        <w:rPr>
          <w:rFonts w:eastAsia="Malgun Gothic"/>
        </w:rPr>
        <w:t>.</w:t>
      </w:r>
      <w:r w:rsidR="00156F66">
        <w:rPr>
          <w:rFonts w:eastAsia="Malgun Gothic"/>
        </w:rPr>
        <w:t>3-1</w:t>
      </w:r>
      <w:r w:rsidRPr="00332FC3">
        <w:rPr>
          <w:rFonts w:eastAsia="Malgun Gothic"/>
        </w:rPr>
        <w:t xml:space="preserve">: </w:t>
      </w:r>
      <w:r w:rsidRPr="00332FC3">
        <w:t>Procedure to support delivery switching from MBMS to 5G MBS</w:t>
      </w:r>
    </w:p>
    <w:p w14:paraId="7F565D60" w14:textId="788A7118" w:rsidR="00136298" w:rsidRDefault="00136298" w:rsidP="00136298">
      <w:pPr>
        <w:pStyle w:val="B1"/>
        <w:rPr>
          <w:lang w:eastAsia="zh-CN"/>
        </w:rPr>
      </w:pPr>
      <w:r>
        <w:rPr>
          <w:lang w:eastAsia="zh-CN"/>
        </w:rPr>
        <w:t>1.</w:t>
      </w:r>
      <w:r>
        <w:rPr>
          <w:lang w:eastAsia="zh-CN"/>
        </w:rPr>
        <w:tab/>
      </w:r>
      <w:r w:rsidR="003F09DC" w:rsidRPr="00332FC3">
        <w:rPr>
          <w:lang w:eastAsia="zh-CN"/>
        </w:rPr>
        <w:t>UE establishes PDN connection</w:t>
      </w:r>
      <w:r>
        <w:rPr>
          <w:lang w:eastAsia="zh-CN"/>
        </w:rPr>
        <w:t xml:space="preserve"> as described in clause 5.10.2 of </w:t>
      </w:r>
      <w:r w:rsidRPr="00136298">
        <w:rPr>
          <w:highlight w:val="yellow"/>
          <w:lang w:eastAsia="zh-CN"/>
        </w:rPr>
        <w:t>TS 23.401 []</w:t>
      </w:r>
      <w:r w:rsidRPr="00136298">
        <w:rPr>
          <w:lang w:eastAsia="zh-CN"/>
        </w:rPr>
        <w:t xml:space="preserve"> with the following enhancement:</w:t>
      </w:r>
    </w:p>
    <w:p w14:paraId="6672724C" w14:textId="6D6C7C0E" w:rsidR="003F09DC" w:rsidRPr="00332FC3" w:rsidRDefault="00136298" w:rsidP="004A5CF9">
      <w:pPr>
        <w:pStyle w:val="B1"/>
        <w:numPr>
          <w:ilvl w:val="0"/>
          <w:numId w:val="47"/>
        </w:numPr>
        <w:rPr>
          <w:lang w:eastAsia="zh-CN"/>
        </w:rPr>
      </w:pPr>
      <w:r>
        <w:rPr>
          <w:lang w:eastAsia="zh-CN"/>
        </w:rPr>
        <w:t>T</w:t>
      </w:r>
      <w:r w:rsidR="003F09DC" w:rsidRPr="00332FC3">
        <w:rPr>
          <w:lang w:eastAsia="zh-CN"/>
        </w:rPr>
        <w:t xml:space="preserve">he UE provides 5G MBS capability via PCO to </w:t>
      </w:r>
      <w:r w:rsidR="005744FE" w:rsidRPr="00332FC3">
        <w:rPr>
          <w:lang w:eastAsia="zh-CN"/>
        </w:rPr>
        <w:t>SMF</w:t>
      </w:r>
      <w:r w:rsidR="005744FE">
        <w:rPr>
          <w:lang w:eastAsia="zh-CN"/>
        </w:rPr>
        <w:t>+PGW-C</w:t>
      </w:r>
      <w:r w:rsidR="005744FE" w:rsidRPr="00332FC3">
        <w:rPr>
          <w:lang w:eastAsia="zh-CN"/>
        </w:rPr>
        <w:t xml:space="preserve"> </w:t>
      </w:r>
      <w:r>
        <w:rPr>
          <w:lang w:eastAsia="zh-CN"/>
        </w:rPr>
        <w:t>in PDN Connection Establishment Request</w:t>
      </w:r>
      <w:r w:rsidR="003F09DC" w:rsidRPr="00332FC3">
        <w:rPr>
          <w:lang w:eastAsia="zh-CN"/>
        </w:rPr>
        <w:t>.</w:t>
      </w:r>
    </w:p>
    <w:p w14:paraId="4F97B888" w14:textId="5AE85BBA" w:rsidR="003F09DC" w:rsidRPr="00332FC3" w:rsidRDefault="003F09DC" w:rsidP="003F09DC">
      <w:pPr>
        <w:pStyle w:val="B1"/>
        <w:rPr>
          <w:lang w:eastAsia="zh-CN"/>
        </w:rPr>
      </w:pPr>
      <w:r w:rsidRPr="00332FC3">
        <w:rPr>
          <w:lang w:eastAsia="zh-CN"/>
        </w:rPr>
        <w:t>2.</w:t>
      </w:r>
      <w:r w:rsidRPr="00332FC3">
        <w:rPr>
          <w:lang w:eastAsia="zh-CN"/>
        </w:rPr>
        <w:tab/>
        <w:t xml:space="preserve">When UE moves to the edge of the MBMS coverage for the service, the UE sends a report to the AS as described in </w:t>
      </w:r>
      <w:r w:rsidRPr="001609BE">
        <w:rPr>
          <w:highlight w:val="yellow"/>
          <w:lang w:eastAsia="zh-CN"/>
        </w:rPr>
        <w:t>TS 23.468 [].</w:t>
      </w:r>
    </w:p>
    <w:p w14:paraId="0A8F1AF7" w14:textId="6626ABC5" w:rsidR="003F09DC" w:rsidRPr="00332FC3" w:rsidRDefault="003F09DC" w:rsidP="003F09DC">
      <w:pPr>
        <w:pStyle w:val="B1"/>
        <w:rPr>
          <w:lang w:eastAsia="zh-CN"/>
        </w:rPr>
      </w:pPr>
      <w:r w:rsidRPr="00332FC3">
        <w:rPr>
          <w:lang w:eastAsia="zh-CN"/>
        </w:rPr>
        <w:lastRenderedPageBreak/>
        <w:t>3.</w:t>
      </w:r>
      <w:r w:rsidRPr="00332FC3">
        <w:rPr>
          <w:lang w:eastAsia="zh-CN"/>
        </w:rPr>
        <w:tab/>
        <w:t xml:space="preserve">The AS </w:t>
      </w:r>
      <w:r w:rsidR="007E4ECB">
        <w:rPr>
          <w:lang w:eastAsia="zh-CN"/>
        </w:rPr>
        <w:t>sends service information to</w:t>
      </w:r>
      <w:r w:rsidRPr="00332FC3">
        <w:rPr>
          <w:lang w:eastAsia="zh-CN"/>
        </w:rPr>
        <w:t xml:space="preserve"> the core network</w:t>
      </w:r>
      <w:r w:rsidR="007E4ECB">
        <w:rPr>
          <w:lang w:eastAsia="zh-CN"/>
        </w:rPr>
        <w:t xml:space="preserve"> to trigger the EPS bearer resource allocation for the service, in the service information, </w:t>
      </w:r>
      <w:r w:rsidRPr="00332FC3">
        <w:rPr>
          <w:lang w:eastAsia="zh-CN"/>
        </w:rPr>
        <w:t>the AS includes MBS Session ID</w:t>
      </w:r>
      <w:r w:rsidR="007E4ECB">
        <w:rPr>
          <w:lang w:eastAsia="zh-CN"/>
        </w:rPr>
        <w:t xml:space="preserve"> (i.e. multicast IP address)</w:t>
      </w:r>
      <w:r w:rsidRPr="00332FC3">
        <w:rPr>
          <w:lang w:eastAsia="zh-CN"/>
        </w:rPr>
        <w:t>.</w:t>
      </w:r>
    </w:p>
    <w:p w14:paraId="2F0A3C3D" w14:textId="0873AF8C" w:rsidR="003F09DC" w:rsidRPr="00332FC3" w:rsidRDefault="003F09DC" w:rsidP="003F09DC">
      <w:pPr>
        <w:pStyle w:val="B1"/>
        <w:rPr>
          <w:lang w:eastAsia="zh-CN"/>
        </w:rPr>
      </w:pPr>
      <w:r w:rsidRPr="00332FC3">
        <w:rPr>
          <w:lang w:eastAsia="zh-CN"/>
        </w:rPr>
        <w:t>4.</w:t>
      </w:r>
      <w:r w:rsidRPr="00332FC3">
        <w:rPr>
          <w:lang w:eastAsia="zh-CN"/>
        </w:rPr>
        <w:tab/>
        <w:t xml:space="preserve">The PCF </w:t>
      </w:r>
      <w:r w:rsidR="009B6C9D">
        <w:rPr>
          <w:lang w:eastAsia="zh-CN"/>
        </w:rPr>
        <w:t xml:space="preserve">invokes Npcf_SMPolicyControl_UpdateNotify Request (PCC rules) to </w:t>
      </w:r>
      <w:r w:rsidRPr="00332FC3">
        <w:rPr>
          <w:lang w:eastAsia="zh-CN"/>
        </w:rPr>
        <w:t xml:space="preserve">the </w:t>
      </w:r>
      <w:r w:rsidR="005744FE">
        <w:rPr>
          <w:lang w:eastAsia="zh-CN"/>
        </w:rPr>
        <w:t>SMF+PGW-C</w:t>
      </w:r>
      <w:r w:rsidRPr="00332FC3">
        <w:rPr>
          <w:lang w:eastAsia="zh-CN"/>
        </w:rPr>
        <w:t>.</w:t>
      </w:r>
    </w:p>
    <w:p w14:paraId="36B5C714" w14:textId="68272937" w:rsidR="003F09DC" w:rsidRDefault="00CD6EF4" w:rsidP="003F09DC">
      <w:pPr>
        <w:pStyle w:val="B1"/>
        <w:ind w:firstLine="0"/>
        <w:rPr>
          <w:lang w:eastAsia="zh-CN"/>
        </w:rPr>
      </w:pPr>
      <w:r>
        <w:rPr>
          <w:lang w:eastAsia="zh-CN"/>
        </w:rPr>
        <w:t xml:space="preserve">The PCC rules includes the MBS Session ID. </w:t>
      </w:r>
      <w:r w:rsidR="003F09DC" w:rsidRPr="00332FC3">
        <w:rPr>
          <w:lang w:eastAsia="zh-CN"/>
        </w:rPr>
        <w:t>If the</w:t>
      </w:r>
      <w:r w:rsidR="005744FE">
        <w:rPr>
          <w:lang w:eastAsia="zh-CN"/>
        </w:rPr>
        <w:t xml:space="preserve"> </w:t>
      </w:r>
      <w:r w:rsidR="003F09DC" w:rsidRPr="00332FC3">
        <w:rPr>
          <w:lang w:eastAsia="zh-CN"/>
        </w:rPr>
        <w:t>UE support</w:t>
      </w:r>
      <w:r>
        <w:rPr>
          <w:lang w:eastAsia="zh-CN"/>
        </w:rPr>
        <w:t>s</w:t>
      </w:r>
      <w:r w:rsidR="003F09DC" w:rsidRPr="00332FC3">
        <w:rPr>
          <w:lang w:eastAsia="zh-CN"/>
        </w:rPr>
        <w:t xml:space="preserve"> 5G MBS, the SMF</w:t>
      </w:r>
      <w:r w:rsidR="005744FE">
        <w:rPr>
          <w:lang w:eastAsia="zh-CN"/>
        </w:rPr>
        <w:t>+PGW-C</w:t>
      </w:r>
      <w:r w:rsidR="003F09DC" w:rsidRPr="00332FC3">
        <w:rPr>
          <w:lang w:eastAsia="zh-CN"/>
        </w:rPr>
        <w:t xml:space="preserve"> determine</w:t>
      </w:r>
      <w:r w:rsidR="005744FE">
        <w:rPr>
          <w:lang w:eastAsia="zh-CN"/>
        </w:rPr>
        <w:t>s</w:t>
      </w:r>
      <w:r w:rsidR="003F09DC" w:rsidRPr="00332FC3">
        <w:rPr>
          <w:lang w:eastAsia="zh-CN"/>
        </w:rPr>
        <w:t xml:space="preserve"> that individual traffic delivery method is used, i.e. the content is received from the MB-UPF not via the N6/SGi interface directly.</w:t>
      </w:r>
    </w:p>
    <w:p w14:paraId="0ED3A666" w14:textId="78A774D5" w:rsidR="00F86062" w:rsidRDefault="003F09DC" w:rsidP="003F09DC">
      <w:pPr>
        <w:pStyle w:val="B1"/>
        <w:rPr>
          <w:lang w:eastAsia="zh-CN"/>
        </w:rPr>
      </w:pPr>
      <w:r w:rsidRPr="00332FC3">
        <w:rPr>
          <w:lang w:eastAsia="zh-CN"/>
        </w:rPr>
        <w:t>5.</w:t>
      </w:r>
      <w:r w:rsidRPr="00332FC3">
        <w:rPr>
          <w:lang w:eastAsia="zh-CN"/>
        </w:rPr>
        <w:tab/>
        <w:t xml:space="preserve">If the </w:t>
      </w:r>
      <w:r w:rsidR="005744FE" w:rsidRPr="00332FC3">
        <w:rPr>
          <w:lang w:eastAsia="zh-CN"/>
        </w:rPr>
        <w:t>SMF</w:t>
      </w:r>
      <w:r w:rsidR="005744FE">
        <w:rPr>
          <w:lang w:eastAsia="zh-CN"/>
        </w:rPr>
        <w:t>+PGW-C</w:t>
      </w:r>
      <w:r w:rsidR="005744FE" w:rsidRPr="00332FC3">
        <w:rPr>
          <w:lang w:eastAsia="zh-CN"/>
        </w:rPr>
        <w:t xml:space="preserve"> </w:t>
      </w:r>
      <w:r w:rsidRPr="00332FC3">
        <w:rPr>
          <w:lang w:eastAsia="zh-CN"/>
        </w:rPr>
        <w:t>does not have</w:t>
      </w:r>
      <w:r w:rsidR="005744FE">
        <w:rPr>
          <w:lang w:eastAsia="zh-CN"/>
        </w:rPr>
        <w:t xml:space="preserve"> multicast</w:t>
      </w:r>
      <w:r w:rsidRPr="00332FC3">
        <w:rPr>
          <w:lang w:eastAsia="zh-CN"/>
        </w:rPr>
        <w:t xml:space="preserve"> QoS flow information </w:t>
      </w:r>
      <w:r w:rsidR="005744FE">
        <w:rPr>
          <w:lang w:eastAsia="zh-CN"/>
        </w:rPr>
        <w:t>for</w:t>
      </w:r>
      <w:r w:rsidRPr="00332FC3">
        <w:rPr>
          <w:lang w:eastAsia="zh-CN"/>
        </w:rPr>
        <w:t xml:space="preserve"> the service, the </w:t>
      </w:r>
      <w:r w:rsidR="005744FE" w:rsidRPr="00332FC3">
        <w:rPr>
          <w:lang w:eastAsia="zh-CN"/>
        </w:rPr>
        <w:t>SMF</w:t>
      </w:r>
      <w:r w:rsidR="005744FE">
        <w:rPr>
          <w:lang w:eastAsia="zh-CN"/>
        </w:rPr>
        <w:t>+PGW-C invokes Nsmf_MBSession_Create Request (MB</w:t>
      </w:r>
      <w:r w:rsidR="00F86062">
        <w:rPr>
          <w:lang w:eastAsia="zh-CN"/>
        </w:rPr>
        <w:t xml:space="preserve"> Session ID) to</w:t>
      </w:r>
      <w:r w:rsidR="005744FE" w:rsidRPr="00332FC3">
        <w:rPr>
          <w:lang w:eastAsia="zh-CN"/>
        </w:rPr>
        <w:t xml:space="preserve"> </w:t>
      </w:r>
      <w:r w:rsidRPr="00332FC3">
        <w:rPr>
          <w:lang w:eastAsia="zh-CN"/>
        </w:rPr>
        <w:t xml:space="preserve">retrieve QoS flow information </w:t>
      </w:r>
      <w:r w:rsidR="00F86062">
        <w:rPr>
          <w:lang w:eastAsia="zh-CN"/>
        </w:rPr>
        <w:t>from the</w:t>
      </w:r>
      <w:r w:rsidRPr="00332FC3">
        <w:rPr>
          <w:lang w:eastAsia="zh-CN"/>
        </w:rPr>
        <w:t xml:space="preserve"> MB-SMF. </w:t>
      </w:r>
    </w:p>
    <w:p w14:paraId="76A318B6" w14:textId="5AA82064" w:rsidR="003F09DC" w:rsidRDefault="003F09DC" w:rsidP="00F86062">
      <w:pPr>
        <w:pStyle w:val="B1"/>
        <w:ind w:firstLine="0"/>
        <w:rPr>
          <w:lang w:eastAsia="zh-CN"/>
        </w:rPr>
      </w:pPr>
      <w:r w:rsidRPr="00332FC3">
        <w:rPr>
          <w:lang w:eastAsia="zh-CN"/>
        </w:rPr>
        <w:t xml:space="preserve">If the </w:t>
      </w:r>
      <w:r w:rsidR="005744FE" w:rsidRPr="00332FC3">
        <w:rPr>
          <w:lang w:eastAsia="zh-CN"/>
        </w:rPr>
        <w:t>SMF</w:t>
      </w:r>
      <w:r w:rsidR="005744FE">
        <w:rPr>
          <w:lang w:eastAsia="zh-CN"/>
        </w:rPr>
        <w:t>+PGW-C</w:t>
      </w:r>
      <w:r w:rsidR="005744FE" w:rsidRPr="00332FC3">
        <w:rPr>
          <w:lang w:eastAsia="zh-CN"/>
        </w:rPr>
        <w:t xml:space="preserve"> </w:t>
      </w:r>
      <w:r w:rsidRPr="00332FC3">
        <w:rPr>
          <w:lang w:eastAsia="zh-CN"/>
        </w:rPr>
        <w:t xml:space="preserve">does not have MB-SMF info, it retrieves the MB-SMF info from the </w:t>
      </w:r>
      <w:r w:rsidR="004A5CF9">
        <w:rPr>
          <w:lang w:eastAsia="zh-CN"/>
        </w:rPr>
        <w:t>NRF</w:t>
      </w:r>
      <w:r w:rsidRPr="00332FC3">
        <w:rPr>
          <w:lang w:eastAsia="zh-CN"/>
        </w:rPr>
        <w:t xml:space="preserve"> based on the MBS Session ID.</w:t>
      </w:r>
    </w:p>
    <w:p w14:paraId="69F80523" w14:textId="44E80270" w:rsidR="003F09DC" w:rsidRDefault="003F09DC" w:rsidP="003F09DC">
      <w:pPr>
        <w:pStyle w:val="B1"/>
        <w:rPr>
          <w:lang w:eastAsia="zh-CN"/>
        </w:rPr>
      </w:pPr>
      <w:r w:rsidRPr="00332FC3">
        <w:rPr>
          <w:lang w:eastAsia="zh-CN"/>
        </w:rPr>
        <w:t>6.</w:t>
      </w:r>
      <w:r w:rsidRPr="00332FC3">
        <w:rPr>
          <w:lang w:eastAsia="zh-CN"/>
        </w:rPr>
        <w:tab/>
        <w:t xml:space="preserve">The </w:t>
      </w:r>
      <w:r w:rsidR="005744FE">
        <w:rPr>
          <w:lang w:eastAsia="zh-CN"/>
        </w:rPr>
        <w:t xml:space="preserve">SMF+PGW-C </w:t>
      </w:r>
      <w:r w:rsidRPr="00332FC3">
        <w:rPr>
          <w:lang w:eastAsia="zh-CN"/>
        </w:rPr>
        <w:t xml:space="preserve">maps the service into EPS bearer(s) based on the </w:t>
      </w:r>
      <w:r w:rsidR="002C3575">
        <w:rPr>
          <w:lang w:eastAsia="zh-CN"/>
        </w:rPr>
        <w:t>multicast QoS flow information</w:t>
      </w:r>
      <w:r w:rsidRPr="00332FC3">
        <w:rPr>
          <w:lang w:eastAsia="zh-CN"/>
        </w:rPr>
        <w:t>, and initiates the dedicated bearer modification/activation procedure</w:t>
      </w:r>
      <w:r w:rsidR="002C3575">
        <w:rPr>
          <w:lang w:eastAsia="zh-CN"/>
        </w:rPr>
        <w:t xml:space="preserve"> as described in </w:t>
      </w:r>
      <w:r w:rsidR="002C3575" w:rsidRPr="0040134A">
        <w:rPr>
          <w:highlight w:val="yellow"/>
          <w:lang w:eastAsia="zh-CN"/>
        </w:rPr>
        <w:t>TS 23.401 []</w:t>
      </w:r>
      <w:r w:rsidRPr="00332FC3">
        <w:rPr>
          <w:lang w:eastAsia="zh-CN"/>
        </w:rPr>
        <w:t xml:space="preserve"> to modify or activate EPS bearer</w:t>
      </w:r>
      <w:r w:rsidR="002C3575">
        <w:rPr>
          <w:lang w:eastAsia="zh-CN"/>
        </w:rPr>
        <w:t>(s)</w:t>
      </w:r>
      <w:r w:rsidRPr="00332FC3">
        <w:rPr>
          <w:lang w:eastAsia="zh-CN"/>
        </w:rPr>
        <w:t xml:space="preserve"> for the service.</w:t>
      </w:r>
      <w:r w:rsidR="002C3575">
        <w:rPr>
          <w:lang w:eastAsia="zh-CN"/>
        </w:rPr>
        <w:t xml:space="preserve"> </w:t>
      </w:r>
    </w:p>
    <w:p w14:paraId="13B2667F" w14:textId="035FBB6F" w:rsidR="002C3575" w:rsidRDefault="002C3575" w:rsidP="003F09DC">
      <w:pPr>
        <w:pStyle w:val="B1"/>
        <w:rPr>
          <w:lang w:eastAsia="zh-CN"/>
        </w:rPr>
      </w:pPr>
      <w:r>
        <w:rPr>
          <w:lang w:eastAsia="zh-CN"/>
        </w:rPr>
        <w:tab/>
        <w:t>The SMF+PGW-C also maps the multicast QoS flow into unicast QoS flow</w:t>
      </w:r>
      <w:r w:rsidR="00D71684">
        <w:rPr>
          <w:lang w:eastAsia="zh-CN"/>
        </w:rPr>
        <w:t xml:space="preserve"> </w:t>
      </w:r>
      <w:r>
        <w:rPr>
          <w:lang w:eastAsia="zh-CN"/>
        </w:rPr>
        <w:t>in order to support handover to 5GS.</w:t>
      </w:r>
    </w:p>
    <w:p w14:paraId="0D899C4D" w14:textId="54E218F1" w:rsidR="00141955" w:rsidRDefault="003F09DC" w:rsidP="003F09DC">
      <w:pPr>
        <w:pStyle w:val="B1"/>
        <w:rPr>
          <w:lang w:eastAsia="zh-CN"/>
        </w:rPr>
      </w:pPr>
      <w:r w:rsidRPr="00332FC3">
        <w:rPr>
          <w:lang w:eastAsia="zh-CN"/>
        </w:rPr>
        <w:t>7.</w:t>
      </w:r>
      <w:r w:rsidRPr="00332FC3">
        <w:rPr>
          <w:lang w:eastAsia="zh-CN"/>
        </w:rPr>
        <w:tab/>
        <w:t xml:space="preserve">The </w:t>
      </w:r>
      <w:r w:rsidR="00141955">
        <w:rPr>
          <w:lang w:eastAsia="zh-CN"/>
        </w:rPr>
        <w:t>SMF+PGW-C sends N4 Session modification Request to PGW-U+UPF. The SMF+PGW-U</w:t>
      </w:r>
      <w:r w:rsidRPr="00332FC3">
        <w:rPr>
          <w:lang w:eastAsia="zh-CN"/>
        </w:rPr>
        <w:t xml:space="preserve"> provides the mapping between the </w:t>
      </w:r>
      <w:r w:rsidR="00141955">
        <w:rPr>
          <w:lang w:eastAsia="zh-CN"/>
        </w:rPr>
        <w:t xml:space="preserve">multicast </w:t>
      </w:r>
      <w:r w:rsidRPr="00332FC3">
        <w:rPr>
          <w:lang w:eastAsia="zh-CN"/>
        </w:rPr>
        <w:t xml:space="preserve">QFI and </w:t>
      </w:r>
      <w:r w:rsidR="00141955">
        <w:rPr>
          <w:lang w:eastAsia="zh-CN"/>
        </w:rPr>
        <w:t xml:space="preserve">SGW </w:t>
      </w:r>
      <w:r w:rsidRPr="00332FC3">
        <w:rPr>
          <w:lang w:eastAsia="zh-CN"/>
        </w:rPr>
        <w:t>DL tunnel info to PGW-U+UPF</w:t>
      </w:r>
      <w:r w:rsidR="00141955">
        <w:rPr>
          <w:lang w:eastAsia="zh-CN"/>
        </w:rPr>
        <w:t>. T</w:t>
      </w:r>
      <w:r w:rsidRPr="00332FC3">
        <w:rPr>
          <w:lang w:eastAsia="zh-CN"/>
        </w:rPr>
        <w:t xml:space="preserve">he PGW-U+UPF maps packets received from the MB-UPF to the DL tunnel(s) of the EPS bearer(s) according to the mapping. </w:t>
      </w:r>
    </w:p>
    <w:p w14:paraId="6AE9F5D7" w14:textId="2A536E03" w:rsidR="003F09DC" w:rsidRDefault="003F09DC" w:rsidP="00141955">
      <w:pPr>
        <w:pStyle w:val="B1"/>
        <w:ind w:firstLine="0"/>
        <w:rPr>
          <w:lang w:eastAsia="zh-CN"/>
        </w:rPr>
      </w:pPr>
      <w:r w:rsidRPr="00332FC3">
        <w:rPr>
          <w:lang w:eastAsia="zh-CN"/>
        </w:rPr>
        <w:t xml:space="preserve">If the tunnel from MB-UPF to PGW-U+UPF has not been established yet, the </w:t>
      </w:r>
      <w:r w:rsidR="005744FE">
        <w:rPr>
          <w:lang w:eastAsia="zh-CN"/>
        </w:rPr>
        <w:t>SMF+PGW-C</w:t>
      </w:r>
      <w:r w:rsidRPr="00332FC3">
        <w:rPr>
          <w:lang w:eastAsia="zh-CN"/>
        </w:rPr>
        <w:t xml:space="preserve"> requests the PGW-U+UPF to allocate the </w:t>
      </w:r>
      <w:r w:rsidR="00141955">
        <w:rPr>
          <w:lang w:eastAsia="zh-CN"/>
        </w:rPr>
        <w:t xml:space="preserve">N9 </w:t>
      </w:r>
      <w:r w:rsidRPr="00332FC3">
        <w:rPr>
          <w:lang w:eastAsia="zh-CN"/>
        </w:rPr>
        <w:t xml:space="preserve">DL tunnel for the service, and the PGW-U+UPF provides the </w:t>
      </w:r>
      <w:r w:rsidR="00141955">
        <w:rPr>
          <w:lang w:eastAsia="zh-CN"/>
        </w:rPr>
        <w:t xml:space="preserve">N9 </w:t>
      </w:r>
      <w:r w:rsidRPr="00332FC3">
        <w:rPr>
          <w:lang w:eastAsia="zh-CN"/>
        </w:rPr>
        <w:t xml:space="preserve">DL tunnel info to the </w:t>
      </w:r>
      <w:r w:rsidR="005744FE">
        <w:rPr>
          <w:lang w:eastAsia="zh-CN"/>
        </w:rPr>
        <w:t xml:space="preserve">SMF+PGW-C </w:t>
      </w:r>
      <w:r w:rsidRPr="00332FC3">
        <w:rPr>
          <w:lang w:eastAsia="zh-CN"/>
        </w:rPr>
        <w:t>.</w:t>
      </w:r>
    </w:p>
    <w:p w14:paraId="31575DE8" w14:textId="77777777" w:rsidR="001055C5" w:rsidRDefault="001055C5" w:rsidP="0040134A">
      <w:pPr>
        <w:pStyle w:val="B1"/>
        <w:rPr>
          <w:lang w:eastAsia="zh-CN"/>
        </w:rPr>
      </w:pPr>
    </w:p>
    <w:p w14:paraId="1865D673" w14:textId="77A7AA12" w:rsidR="0040134A" w:rsidRDefault="0040134A" w:rsidP="0040134A">
      <w:pPr>
        <w:pStyle w:val="B1"/>
        <w:rPr>
          <w:lang w:eastAsia="zh-CN"/>
        </w:rPr>
      </w:pPr>
      <w:r>
        <w:rPr>
          <w:rFonts w:hint="eastAsia"/>
          <w:lang w:eastAsia="zh-CN"/>
        </w:rPr>
        <w:t>I</w:t>
      </w:r>
      <w:r>
        <w:rPr>
          <w:lang w:eastAsia="zh-CN"/>
        </w:rPr>
        <w:t>f the N9 tunnel between MB-UPF and UPF+PGW-U has not established yet, steps 8 to 10 are performed:</w:t>
      </w:r>
    </w:p>
    <w:p w14:paraId="2C89290D" w14:textId="43AAA92E" w:rsidR="003F09DC" w:rsidRPr="00332FC3" w:rsidRDefault="003F09DC" w:rsidP="003F09DC">
      <w:pPr>
        <w:pStyle w:val="B1"/>
        <w:rPr>
          <w:lang w:eastAsia="zh-CN"/>
        </w:rPr>
      </w:pPr>
      <w:r w:rsidRPr="00332FC3">
        <w:rPr>
          <w:lang w:eastAsia="zh-CN"/>
        </w:rPr>
        <w:t>8.</w:t>
      </w:r>
      <w:r w:rsidRPr="00332FC3">
        <w:rPr>
          <w:lang w:eastAsia="zh-CN"/>
        </w:rPr>
        <w:tab/>
        <w:t xml:space="preserve">The </w:t>
      </w:r>
      <w:r w:rsidR="005744FE">
        <w:rPr>
          <w:lang w:eastAsia="zh-CN"/>
        </w:rPr>
        <w:t>SMF+PGW-C</w:t>
      </w:r>
      <w:r w:rsidRPr="00332FC3">
        <w:rPr>
          <w:lang w:eastAsia="zh-CN"/>
        </w:rPr>
        <w:t xml:space="preserve"> invokes </w:t>
      </w:r>
      <w:r w:rsidR="00141955">
        <w:rPr>
          <w:lang w:eastAsia="zh-CN"/>
        </w:rPr>
        <w:t>Nsmf_MBSession_Create</w:t>
      </w:r>
      <w:r w:rsidRPr="00332FC3">
        <w:rPr>
          <w:lang w:eastAsia="zh-CN"/>
        </w:rPr>
        <w:t xml:space="preserve"> Request (</w:t>
      </w:r>
      <w:r w:rsidR="00141955">
        <w:rPr>
          <w:lang w:eastAsia="zh-CN"/>
        </w:rPr>
        <w:t xml:space="preserve">N9 </w:t>
      </w:r>
      <w:r w:rsidRPr="00332FC3">
        <w:rPr>
          <w:lang w:eastAsia="zh-CN"/>
        </w:rPr>
        <w:t>DL Tunnel info) to the MB-SMF.</w:t>
      </w:r>
    </w:p>
    <w:p w14:paraId="24F89996" w14:textId="449A59C8" w:rsidR="003F09DC" w:rsidRPr="00332FC3" w:rsidRDefault="003F09DC" w:rsidP="003F09DC">
      <w:pPr>
        <w:pStyle w:val="B1"/>
        <w:rPr>
          <w:lang w:eastAsia="zh-CN"/>
        </w:rPr>
      </w:pPr>
      <w:r w:rsidRPr="00332FC3">
        <w:rPr>
          <w:lang w:eastAsia="zh-CN"/>
        </w:rPr>
        <w:t>9.</w:t>
      </w:r>
      <w:r w:rsidRPr="00332FC3">
        <w:rPr>
          <w:lang w:eastAsia="zh-CN"/>
        </w:rPr>
        <w:tab/>
        <w:t xml:space="preserve">The MB-SMF sends the </w:t>
      </w:r>
      <w:r w:rsidR="009E4B47">
        <w:rPr>
          <w:lang w:eastAsia="zh-CN"/>
        </w:rPr>
        <w:t xml:space="preserve">N9 </w:t>
      </w:r>
      <w:r w:rsidRPr="00332FC3">
        <w:rPr>
          <w:lang w:eastAsia="zh-CN"/>
        </w:rPr>
        <w:t>DL Tunnel info for the service to the MB-UPF. The MB-UPF starts to forward the DL packets to PGW-U+UPF.</w:t>
      </w:r>
    </w:p>
    <w:p w14:paraId="7028DC5E" w14:textId="74E00E13" w:rsidR="003F09DC" w:rsidRPr="00332FC3" w:rsidRDefault="001055C5" w:rsidP="003F09DC">
      <w:pPr>
        <w:pStyle w:val="B1"/>
        <w:rPr>
          <w:lang w:eastAsia="zh-CN"/>
        </w:rPr>
      </w:pPr>
      <w:r>
        <w:rPr>
          <w:lang w:eastAsia="zh-CN"/>
        </w:rPr>
        <w:tab/>
        <w:t>The service data packet</w:t>
      </w:r>
      <w:r w:rsidR="003F09DC" w:rsidRPr="00332FC3">
        <w:rPr>
          <w:lang w:eastAsia="zh-CN"/>
        </w:rPr>
        <w:t xml:space="preserve"> is now transferred to UE via EPS bearer.</w:t>
      </w:r>
    </w:p>
    <w:p w14:paraId="6A9AE9EC" w14:textId="052910BF" w:rsidR="003F09DC" w:rsidRPr="00332FC3" w:rsidRDefault="003F09DC" w:rsidP="003F09DC">
      <w:pPr>
        <w:pStyle w:val="B1"/>
        <w:rPr>
          <w:lang w:eastAsia="zh-CN"/>
        </w:rPr>
      </w:pPr>
      <w:r w:rsidRPr="00332FC3">
        <w:rPr>
          <w:lang w:eastAsia="zh-CN"/>
        </w:rPr>
        <w:t>10.</w:t>
      </w:r>
      <w:r w:rsidRPr="00332FC3">
        <w:rPr>
          <w:lang w:eastAsia="zh-CN"/>
        </w:rPr>
        <w:tab/>
        <w:t xml:space="preserve">The MB-SMF sends </w:t>
      </w:r>
      <w:r w:rsidR="009E4B47">
        <w:rPr>
          <w:lang w:eastAsia="zh-CN"/>
        </w:rPr>
        <w:t>Nsmf_MBSession_Create</w:t>
      </w:r>
      <w:r w:rsidRPr="00332FC3">
        <w:rPr>
          <w:lang w:eastAsia="zh-CN"/>
        </w:rPr>
        <w:t xml:space="preserve"> Response to </w:t>
      </w:r>
      <w:r w:rsidR="005744FE">
        <w:rPr>
          <w:lang w:eastAsia="zh-CN"/>
        </w:rPr>
        <w:t>SMF+PGW-C</w:t>
      </w:r>
      <w:r w:rsidRPr="00332FC3">
        <w:rPr>
          <w:lang w:eastAsia="zh-CN"/>
        </w:rPr>
        <w:t>.</w:t>
      </w:r>
    </w:p>
    <w:p w14:paraId="7FBA5EBA" w14:textId="77777777" w:rsidR="001055C5" w:rsidRDefault="001055C5" w:rsidP="003F09DC">
      <w:pPr>
        <w:pStyle w:val="B1"/>
        <w:rPr>
          <w:lang w:eastAsia="zh-CN"/>
        </w:rPr>
      </w:pPr>
    </w:p>
    <w:p w14:paraId="540CF29A" w14:textId="75AEB0CA" w:rsidR="003F09DC" w:rsidRPr="00332FC3" w:rsidRDefault="003F09DC" w:rsidP="003F09DC">
      <w:pPr>
        <w:pStyle w:val="B1"/>
        <w:rPr>
          <w:lang w:eastAsia="zh-CN"/>
        </w:rPr>
      </w:pPr>
      <w:r w:rsidRPr="00332FC3">
        <w:rPr>
          <w:lang w:eastAsia="zh-CN"/>
        </w:rPr>
        <w:t>11.</w:t>
      </w:r>
      <w:r w:rsidRPr="00332FC3">
        <w:rPr>
          <w:lang w:eastAsia="zh-CN"/>
        </w:rPr>
        <w:tab/>
        <w:t xml:space="preserve">The </w:t>
      </w:r>
      <w:r w:rsidR="005744FE">
        <w:rPr>
          <w:lang w:eastAsia="zh-CN"/>
        </w:rPr>
        <w:t xml:space="preserve">SMF+PGW-C </w:t>
      </w:r>
      <w:r w:rsidR="009E4B47">
        <w:rPr>
          <w:lang w:eastAsia="zh-CN"/>
        </w:rPr>
        <w:t>invokes Npcf_SMPolicyControl_Update Request</w:t>
      </w:r>
      <w:r w:rsidRPr="00332FC3">
        <w:rPr>
          <w:lang w:eastAsia="zh-CN"/>
        </w:rPr>
        <w:t xml:space="preserve"> to PCF. </w:t>
      </w:r>
      <w:r w:rsidR="009E4B47">
        <w:rPr>
          <w:lang w:eastAsia="zh-CN"/>
        </w:rPr>
        <w:t>The</w:t>
      </w:r>
      <w:r w:rsidRPr="00332FC3">
        <w:rPr>
          <w:lang w:eastAsia="zh-CN"/>
        </w:rPr>
        <w:t xml:space="preserve"> </w:t>
      </w:r>
      <w:r w:rsidR="005744FE">
        <w:rPr>
          <w:lang w:eastAsia="zh-CN"/>
        </w:rPr>
        <w:t xml:space="preserve">SMF+PGW-C </w:t>
      </w:r>
      <w:r w:rsidRPr="00332FC3">
        <w:rPr>
          <w:lang w:eastAsia="zh-CN"/>
        </w:rPr>
        <w:t>indicates that the individual traffic delivery method is used.</w:t>
      </w:r>
    </w:p>
    <w:p w14:paraId="0FC3DF0E" w14:textId="632C4E9B" w:rsidR="003F09DC" w:rsidRPr="00332FC3" w:rsidRDefault="003F09DC" w:rsidP="003F09DC">
      <w:pPr>
        <w:pStyle w:val="B1"/>
        <w:rPr>
          <w:lang w:eastAsia="zh-CN"/>
        </w:rPr>
      </w:pPr>
      <w:r w:rsidRPr="00332FC3">
        <w:rPr>
          <w:lang w:eastAsia="zh-CN"/>
        </w:rPr>
        <w:t>12.</w:t>
      </w:r>
      <w:r w:rsidRPr="00332FC3">
        <w:rPr>
          <w:lang w:eastAsia="zh-CN"/>
        </w:rPr>
        <w:tab/>
        <w:t xml:space="preserve">The PCF </w:t>
      </w:r>
      <w:r w:rsidR="009E4B47">
        <w:rPr>
          <w:lang w:eastAsia="zh-CN"/>
        </w:rPr>
        <w:t>notifies</w:t>
      </w:r>
      <w:r w:rsidRPr="00332FC3">
        <w:rPr>
          <w:lang w:eastAsia="zh-CN"/>
        </w:rPr>
        <w:t xml:space="preserve"> to AF </w:t>
      </w:r>
      <w:r w:rsidR="009E4B47">
        <w:rPr>
          <w:lang w:eastAsia="zh-CN"/>
        </w:rPr>
        <w:t>that t</w:t>
      </w:r>
      <w:r w:rsidRPr="00332FC3">
        <w:rPr>
          <w:lang w:eastAsia="zh-CN"/>
        </w:rPr>
        <w:t xml:space="preserve">he individual traffic delivery method is </w:t>
      </w:r>
      <w:r w:rsidR="009E4B47">
        <w:rPr>
          <w:lang w:eastAsia="zh-CN"/>
        </w:rPr>
        <w:t>used</w:t>
      </w:r>
      <w:r w:rsidRPr="00332FC3">
        <w:rPr>
          <w:lang w:eastAsia="zh-CN"/>
        </w:rPr>
        <w:t>.</w:t>
      </w:r>
    </w:p>
    <w:p w14:paraId="018D7E17" w14:textId="33E46B80" w:rsidR="003F09DC" w:rsidRPr="00332FC3" w:rsidRDefault="003F09DC" w:rsidP="003F09DC">
      <w:pPr>
        <w:pStyle w:val="B1"/>
        <w:rPr>
          <w:lang w:eastAsia="zh-CN"/>
        </w:rPr>
      </w:pPr>
      <w:r w:rsidRPr="00332FC3">
        <w:rPr>
          <w:lang w:eastAsia="zh-CN"/>
        </w:rPr>
        <w:t>13.</w:t>
      </w:r>
      <w:r w:rsidRPr="00332FC3">
        <w:rPr>
          <w:lang w:eastAsia="zh-CN"/>
        </w:rPr>
        <w:tab/>
        <w:t>UE moves to 5G NG-RAN cell, the handover procedure from EPS to 5GS</w:t>
      </w:r>
      <w:r w:rsidR="00AB5046">
        <w:rPr>
          <w:lang w:eastAsia="zh-CN"/>
        </w:rPr>
        <w:t xml:space="preserve"> as described in clause 4.1.1.2.2 of </w:t>
      </w:r>
      <w:r w:rsidR="00AB5046" w:rsidRPr="00AB5046">
        <w:rPr>
          <w:highlight w:val="yellow"/>
          <w:lang w:eastAsia="zh-CN"/>
        </w:rPr>
        <w:t>TS 23.502 []</w:t>
      </w:r>
      <w:r w:rsidRPr="00332FC3">
        <w:rPr>
          <w:lang w:eastAsia="zh-CN"/>
        </w:rPr>
        <w:t xml:space="preserve"> is </w:t>
      </w:r>
      <w:r w:rsidR="00AB5046">
        <w:rPr>
          <w:lang w:eastAsia="zh-CN"/>
        </w:rPr>
        <w:t>performed</w:t>
      </w:r>
      <w:r w:rsidRPr="00332FC3">
        <w:rPr>
          <w:lang w:eastAsia="zh-CN"/>
        </w:rPr>
        <w:t>. After handover procedure, the service is delivered via PDU Session, i.e.</w:t>
      </w:r>
      <w:r w:rsidR="00AB5046">
        <w:rPr>
          <w:lang w:eastAsia="zh-CN"/>
        </w:rPr>
        <w:t xml:space="preserve"> 5GS</w:t>
      </w:r>
      <w:r w:rsidRPr="00332FC3">
        <w:rPr>
          <w:lang w:eastAsia="zh-CN"/>
        </w:rPr>
        <w:t xml:space="preserve"> individual </w:t>
      </w:r>
      <w:r w:rsidR="00AB5046">
        <w:rPr>
          <w:lang w:eastAsia="zh-CN"/>
        </w:rPr>
        <w:t xml:space="preserve">MBS </w:t>
      </w:r>
      <w:r w:rsidRPr="00332FC3">
        <w:rPr>
          <w:lang w:eastAsia="zh-CN"/>
        </w:rPr>
        <w:t>delivery</w:t>
      </w:r>
      <w:r w:rsidR="00AB5046">
        <w:rPr>
          <w:lang w:eastAsia="zh-CN"/>
        </w:rPr>
        <w:t xml:space="preserve"> method</w:t>
      </w:r>
      <w:r w:rsidRPr="00332FC3">
        <w:rPr>
          <w:lang w:eastAsia="zh-CN"/>
        </w:rPr>
        <w:t>.</w:t>
      </w:r>
    </w:p>
    <w:p w14:paraId="2C2ADE32" w14:textId="17322CA2" w:rsidR="003F09DC" w:rsidRPr="00332FC3" w:rsidRDefault="003F09DC" w:rsidP="003F09DC">
      <w:pPr>
        <w:pStyle w:val="B1"/>
        <w:rPr>
          <w:lang w:eastAsia="zh-CN"/>
        </w:rPr>
      </w:pPr>
      <w:r w:rsidRPr="00332FC3">
        <w:rPr>
          <w:lang w:eastAsia="zh-CN"/>
        </w:rPr>
        <w:t>14.</w:t>
      </w:r>
      <w:r w:rsidRPr="00332FC3">
        <w:rPr>
          <w:lang w:eastAsia="zh-CN"/>
        </w:rPr>
        <w:tab/>
        <w:t xml:space="preserve">If the gNB supports 5G MBS, the </w:t>
      </w:r>
      <w:r w:rsidR="005744FE">
        <w:rPr>
          <w:lang w:eastAsia="zh-CN"/>
        </w:rPr>
        <w:t xml:space="preserve">SMF+PGW-C </w:t>
      </w:r>
      <w:r w:rsidRPr="00332FC3">
        <w:rPr>
          <w:lang w:eastAsia="zh-CN"/>
        </w:rPr>
        <w:t>adds the UE into the MBS session</w:t>
      </w:r>
      <w:r w:rsidR="00AB5046">
        <w:rPr>
          <w:lang w:eastAsia="zh-CN"/>
        </w:rPr>
        <w:t xml:space="preserve"> of the service</w:t>
      </w:r>
      <w:r w:rsidRPr="00332FC3">
        <w:rPr>
          <w:lang w:eastAsia="zh-CN"/>
        </w:rPr>
        <w:t xml:space="preserve"> as in </w:t>
      </w:r>
      <w:r w:rsidRPr="00AB5046">
        <w:rPr>
          <w:highlight w:val="yellow"/>
          <w:lang w:eastAsia="zh-CN"/>
        </w:rPr>
        <w:t xml:space="preserve">steps </w:t>
      </w:r>
      <w:r w:rsidR="00AB5046" w:rsidRPr="00AB5046">
        <w:rPr>
          <w:highlight w:val="yellow"/>
          <w:lang w:eastAsia="zh-CN"/>
        </w:rPr>
        <w:t>x</w:t>
      </w:r>
      <w:r w:rsidRPr="00AB5046">
        <w:rPr>
          <w:highlight w:val="yellow"/>
          <w:lang w:eastAsia="zh-CN"/>
        </w:rPr>
        <w:t xml:space="preserve"> - </w:t>
      </w:r>
      <w:r w:rsidR="00AB5046" w:rsidRPr="00AB5046">
        <w:rPr>
          <w:highlight w:val="yellow"/>
          <w:lang w:eastAsia="zh-CN"/>
        </w:rPr>
        <w:t>y</w:t>
      </w:r>
      <w:r w:rsidRPr="00AB5046">
        <w:rPr>
          <w:highlight w:val="yellow"/>
          <w:lang w:eastAsia="zh-CN"/>
        </w:rPr>
        <w:t xml:space="preserve"> of figure </w:t>
      </w:r>
      <w:r w:rsidR="00AB5046" w:rsidRPr="00AB5046">
        <w:rPr>
          <w:highlight w:val="yellow"/>
          <w:lang w:eastAsia="zh-CN"/>
        </w:rPr>
        <w:t>7.xxxx</w:t>
      </w:r>
      <w:r w:rsidRPr="00AB5046">
        <w:rPr>
          <w:highlight w:val="yellow"/>
          <w:lang w:eastAsia="zh-CN"/>
        </w:rPr>
        <w:t>-1</w:t>
      </w:r>
      <w:r w:rsidRPr="00332FC3">
        <w:rPr>
          <w:lang w:eastAsia="zh-CN"/>
        </w:rPr>
        <w:t>.</w:t>
      </w:r>
    </w:p>
    <w:p w14:paraId="039AF398" w14:textId="4C8A8C15" w:rsidR="003F09DC" w:rsidRDefault="003F09DC" w:rsidP="003F09DC">
      <w:pPr>
        <w:pStyle w:val="B1"/>
        <w:rPr>
          <w:lang w:eastAsia="zh-CN"/>
        </w:rPr>
      </w:pPr>
      <w:r w:rsidRPr="00332FC3">
        <w:rPr>
          <w:lang w:eastAsia="zh-CN"/>
        </w:rPr>
        <w:t>15.</w:t>
      </w:r>
      <w:r w:rsidRPr="00332FC3">
        <w:rPr>
          <w:lang w:eastAsia="zh-CN"/>
        </w:rPr>
        <w:tab/>
      </w:r>
      <w:r w:rsidR="005744FE">
        <w:rPr>
          <w:lang w:eastAsia="zh-CN"/>
        </w:rPr>
        <w:t>SMF+PGW-C</w:t>
      </w:r>
      <w:r w:rsidRPr="00332FC3">
        <w:rPr>
          <w:lang w:eastAsia="zh-CN"/>
        </w:rPr>
        <w:t xml:space="preserve"> releases the unicast </w:t>
      </w:r>
      <w:r w:rsidR="00156F66">
        <w:rPr>
          <w:lang w:eastAsia="zh-CN"/>
        </w:rPr>
        <w:t>QoS flow</w:t>
      </w:r>
      <w:r w:rsidRPr="00332FC3">
        <w:rPr>
          <w:lang w:eastAsia="zh-CN"/>
        </w:rPr>
        <w:t xml:space="preserve"> </w:t>
      </w:r>
      <w:r w:rsidR="00156F66">
        <w:rPr>
          <w:lang w:eastAsia="zh-CN"/>
        </w:rPr>
        <w:t xml:space="preserve">as described in clause 4.3.3 PDU Session modification procedure in </w:t>
      </w:r>
      <w:r w:rsidR="00156F66" w:rsidRPr="00156F66">
        <w:rPr>
          <w:highlight w:val="yellow"/>
          <w:lang w:eastAsia="zh-CN"/>
        </w:rPr>
        <w:t>TS 23.502 []</w:t>
      </w:r>
      <w:r w:rsidR="00156F66">
        <w:rPr>
          <w:lang w:eastAsia="zh-CN"/>
        </w:rPr>
        <w:t xml:space="preserve"> with the following difference:</w:t>
      </w:r>
    </w:p>
    <w:p w14:paraId="7A2CDB2A" w14:textId="33682ED9" w:rsidR="00156F66" w:rsidRPr="00332FC3" w:rsidRDefault="00156F66" w:rsidP="00C1125C">
      <w:pPr>
        <w:pStyle w:val="B1"/>
        <w:numPr>
          <w:ilvl w:val="0"/>
          <w:numId w:val="48"/>
        </w:numPr>
        <w:rPr>
          <w:lang w:eastAsia="zh-CN"/>
        </w:rPr>
      </w:pPr>
      <w:r>
        <w:rPr>
          <w:lang w:eastAsia="zh-CN"/>
        </w:rPr>
        <w:t xml:space="preserve">The radio resource for the unicast QoS flow(s) is released, but the unicast QoS profile is not removed from NG-RAN. </w:t>
      </w:r>
    </w:p>
    <w:p w14:paraId="55CB1393" w14:textId="77777777" w:rsidR="000E0D90" w:rsidRPr="003F09DC" w:rsidRDefault="000E0D90" w:rsidP="000E0D90">
      <w:pPr>
        <w:rPr>
          <w:lang w:eastAsia="zh-CN"/>
        </w:rPr>
      </w:pPr>
    </w:p>
    <w:p w14:paraId="02FCBADC" w14:textId="23FB589C" w:rsidR="00E1552B" w:rsidRPr="00931386" w:rsidRDefault="00E1552B" w:rsidP="00931386">
      <w:pPr>
        <w:rPr>
          <w:rFonts w:ascii="Arial" w:hAnsi="Arial" w:cs="Arial"/>
          <w:color w:val="FF0000"/>
          <w:sz w:val="32"/>
          <w:szCs w:val="32"/>
          <w:lang w:eastAsia="zh-CN"/>
        </w:rPr>
      </w:pPr>
      <w:bookmarkStart w:id="17" w:name="_Toc2086459"/>
      <w:bookmarkStart w:id="18" w:name="_Toc43806245"/>
      <w:bookmarkStart w:id="19" w:name="_Toc43806552"/>
      <w:bookmarkStart w:id="20" w:name="_Toc50630907"/>
      <w:bookmarkStart w:id="21" w:name="_Toc50631409"/>
      <w:bookmarkEnd w:id="11"/>
      <w:bookmarkEnd w:id="12"/>
      <w:bookmarkEnd w:id="13"/>
      <w:bookmarkEnd w:id="14"/>
      <w:bookmarkEnd w:id="15"/>
      <w:bookmarkEnd w:id="16"/>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7"/>
      <w:bookmarkEnd w:id="18"/>
      <w:bookmarkEnd w:id="19"/>
      <w:bookmarkEnd w:id="20"/>
      <w:bookmarkEnd w:id="21"/>
    </w:p>
    <w:sectPr w:rsidR="00E1552B" w:rsidRPr="0093138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44026" w14:textId="77777777" w:rsidR="00185059" w:rsidRDefault="00185059">
      <w:r>
        <w:separator/>
      </w:r>
    </w:p>
  </w:endnote>
  <w:endnote w:type="continuationSeparator" w:id="0">
    <w:p w14:paraId="71E7B135" w14:textId="77777777" w:rsidR="00185059" w:rsidRDefault="00185059">
      <w:r>
        <w:continuationSeparator/>
      </w:r>
    </w:p>
  </w:endnote>
  <w:endnote w:type="continuationNotice" w:id="1">
    <w:p w14:paraId="160623A2" w14:textId="77777777" w:rsidR="00185059" w:rsidRDefault="001850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141955" w:rsidRDefault="0014195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00AF8" w14:textId="77777777" w:rsidR="00185059" w:rsidRDefault="00185059">
      <w:r>
        <w:separator/>
      </w:r>
    </w:p>
  </w:footnote>
  <w:footnote w:type="continuationSeparator" w:id="0">
    <w:p w14:paraId="0A215761" w14:textId="77777777" w:rsidR="00185059" w:rsidRDefault="00185059">
      <w:r>
        <w:continuationSeparator/>
      </w:r>
    </w:p>
  </w:footnote>
  <w:footnote w:type="continuationNotice" w:id="1">
    <w:p w14:paraId="7A93CB2F" w14:textId="77777777" w:rsidR="00185059" w:rsidRDefault="0018505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77777777" w:rsidR="00141955" w:rsidRDefault="001419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1F5C">
      <w:rPr>
        <w:rFonts w:ascii="Arial" w:hAnsi="Arial" w:cs="Arial" w:hint="eastAsia"/>
        <w:bCs/>
        <w:noProof/>
        <w:sz w:val="18"/>
        <w:szCs w:val="18"/>
        <w:lang w:eastAsia="zh-CN"/>
      </w:rPr>
      <w:t>错误</w:t>
    </w:r>
    <w:r w:rsidR="005B1F5C">
      <w:rPr>
        <w:rFonts w:ascii="Arial" w:hAnsi="Arial" w:cs="Arial" w:hint="eastAsia"/>
        <w:bCs/>
        <w:noProof/>
        <w:sz w:val="18"/>
        <w:szCs w:val="18"/>
        <w:lang w:eastAsia="zh-CN"/>
      </w:rPr>
      <w:t>!</w:t>
    </w:r>
    <w:r w:rsidR="005B1F5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77777777" w:rsidR="00141955" w:rsidRDefault="001419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1F5C">
      <w:rPr>
        <w:rFonts w:ascii="Arial" w:hAnsi="Arial" w:cs="Arial"/>
        <w:b/>
        <w:noProof/>
        <w:sz w:val="18"/>
        <w:szCs w:val="18"/>
      </w:rPr>
      <w:t>1</w:t>
    </w:r>
    <w:r>
      <w:rPr>
        <w:rFonts w:ascii="Arial" w:hAnsi="Arial" w:cs="Arial"/>
        <w:b/>
        <w:sz w:val="18"/>
        <w:szCs w:val="18"/>
      </w:rPr>
      <w:fldChar w:fldCharType="end"/>
    </w:r>
  </w:p>
  <w:p w14:paraId="54C1B9E1" w14:textId="77777777" w:rsidR="00141955" w:rsidRDefault="001419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1F5C">
      <w:rPr>
        <w:rFonts w:ascii="Arial" w:hAnsi="Arial" w:cs="Arial" w:hint="eastAsia"/>
        <w:bCs/>
        <w:noProof/>
        <w:sz w:val="18"/>
        <w:szCs w:val="18"/>
        <w:lang w:eastAsia="zh-CN"/>
      </w:rPr>
      <w:t>错误</w:t>
    </w:r>
    <w:r w:rsidR="005B1F5C">
      <w:rPr>
        <w:rFonts w:ascii="Arial" w:hAnsi="Arial" w:cs="Arial" w:hint="eastAsia"/>
        <w:bCs/>
        <w:noProof/>
        <w:sz w:val="18"/>
        <w:szCs w:val="18"/>
        <w:lang w:eastAsia="zh-CN"/>
      </w:rPr>
      <w:t>!</w:t>
    </w:r>
    <w:r w:rsidR="005B1F5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141955" w:rsidRDefault="0014195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8D8"/>
    <w:multiLevelType w:val="hybridMultilevel"/>
    <w:tmpl w:val="0868CEE8"/>
    <w:lvl w:ilvl="0" w:tplc="DFE26C8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ABB6950"/>
    <w:multiLevelType w:val="hybridMultilevel"/>
    <w:tmpl w:val="DA5C7370"/>
    <w:lvl w:ilvl="0" w:tplc="567C5D32">
      <w:start w:val="1"/>
      <w:numFmt w:val="bullet"/>
      <w:lvlText w:val="‐"/>
      <w:lvlJc w:val="left"/>
      <w:pPr>
        <w:ind w:left="1064" w:hanging="420"/>
      </w:pPr>
      <w:rPr>
        <w:rFonts w:ascii="微软雅黑" w:eastAsia="微软雅黑" w:hAnsi="微软雅黑" w:hint="eastAsia"/>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6"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5B3837"/>
    <w:multiLevelType w:val="hybridMultilevel"/>
    <w:tmpl w:val="A964CC62"/>
    <w:lvl w:ilvl="0" w:tplc="567C5D32">
      <w:start w:val="1"/>
      <w:numFmt w:val="bullet"/>
      <w:lvlText w:val="‐"/>
      <w:lvlJc w:val="left"/>
      <w:pPr>
        <w:ind w:left="704" w:hanging="420"/>
      </w:pPr>
      <w:rPr>
        <w:rFonts w:ascii="微软雅黑" w:eastAsia="微软雅黑" w:hAnsi="微软雅黑"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5"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2"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5"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014275"/>
    <w:multiLevelType w:val="hybridMultilevel"/>
    <w:tmpl w:val="3E628138"/>
    <w:lvl w:ilvl="0" w:tplc="F64A121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28E0CC7"/>
    <w:multiLevelType w:val="hybridMultilevel"/>
    <w:tmpl w:val="CA48BA12"/>
    <w:lvl w:ilvl="0" w:tplc="567C5D32">
      <w:start w:val="1"/>
      <w:numFmt w:val="bullet"/>
      <w:lvlText w:val="‐"/>
      <w:lvlJc w:val="left"/>
      <w:pPr>
        <w:ind w:left="704" w:hanging="420"/>
      </w:pPr>
      <w:rPr>
        <w:rFonts w:ascii="微软雅黑" w:eastAsia="微软雅黑" w:hAnsi="微软雅黑" w:hint="eastAsia"/>
      </w:rPr>
    </w:lvl>
    <w:lvl w:ilvl="1" w:tplc="567C5D32">
      <w:start w:val="1"/>
      <w:numFmt w:val="bullet"/>
      <w:lvlText w:val="‐"/>
      <w:lvlJc w:val="left"/>
      <w:pPr>
        <w:ind w:left="1124" w:hanging="420"/>
      </w:pPr>
      <w:rPr>
        <w:rFonts w:ascii="微软雅黑" w:eastAsia="微软雅黑" w:hAnsi="微软雅黑"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2"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E2D4B5B"/>
    <w:multiLevelType w:val="hybridMultilevel"/>
    <w:tmpl w:val="59A8DBE4"/>
    <w:lvl w:ilvl="0" w:tplc="567C5D32">
      <w:start w:val="1"/>
      <w:numFmt w:val="bullet"/>
      <w:lvlText w:val="‐"/>
      <w:lvlJc w:val="left"/>
      <w:pPr>
        <w:ind w:left="986" w:hanging="420"/>
      </w:pPr>
      <w:rPr>
        <w:rFonts w:ascii="微软雅黑" w:eastAsia="微软雅黑" w:hAnsi="微软雅黑" w:hint="eastAsia"/>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num w:numId="1">
    <w:abstractNumId w:val="9"/>
  </w:num>
  <w:num w:numId="2">
    <w:abstractNumId w:val="6"/>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27"/>
  </w:num>
  <w:num w:numId="9">
    <w:abstractNumId w:val="42"/>
  </w:num>
  <w:num w:numId="10">
    <w:abstractNumId w:val="25"/>
  </w:num>
  <w:num w:numId="11">
    <w:abstractNumId w:val="30"/>
  </w:num>
  <w:num w:numId="12">
    <w:abstractNumId w:val="22"/>
  </w:num>
  <w:num w:numId="13">
    <w:abstractNumId w:val="44"/>
  </w:num>
  <w:num w:numId="14">
    <w:abstractNumId w:val="7"/>
  </w:num>
  <w:num w:numId="15">
    <w:abstractNumId w:val="8"/>
  </w:num>
  <w:num w:numId="16">
    <w:abstractNumId w:val="17"/>
  </w:num>
  <w:num w:numId="17">
    <w:abstractNumId w:val="15"/>
  </w:num>
  <w:num w:numId="18">
    <w:abstractNumId w:val="12"/>
  </w:num>
  <w:num w:numId="19">
    <w:abstractNumId w:val="41"/>
  </w:num>
  <w:num w:numId="20">
    <w:abstractNumId w:val="4"/>
  </w:num>
  <w:num w:numId="21">
    <w:abstractNumId w:val="34"/>
  </w:num>
  <w:num w:numId="22">
    <w:abstractNumId w:val="26"/>
  </w:num>
  <w:num w:numId="23">
    <w:abstractNumId w:val="24"/>
  </w:num>
  <w:num w:numId="24">
    <w:abstractNumId w:val="11"/>
  </w:num>
  <w:num w:numId="25">
    <w:abstractNumId w:val="2"/>
  </w:num>
  <w:num w:numId="26">
    <w:abstractNumId w:val="1"/>
  </w:num>
  <w:num w:numId="27">
    <w:abstractNumId w:val="10"/>
  </w:num>
  <w:num w:numId="28">
    <w:abstractNumId w:val="20"/>
  </w:num>
  <w:num w:numId="29">
    <w:abstractNumId w:val="3"/>
  </w:num>
  <w:num w:numId="30">
    <w:abstractNumId w:val="33"/>
  </w:num>
  <w:num w:numId="31">
    <w:abstractNumId w:val="38"/>
  </w:num>
  <w:num w:numId="32">
    <w:abstractNumId w:val="19"/>
  </w:num>
  <w:num w:numId="33">
    <w:abstractNumId w:val="21"/>
  </w:num>
  <w:num w:numId="34">
    <w:abstractNumId w:val="16"/>
  </w:num>
  <w:num w:numId="35">
    <w:abstractNumId w:val="40"/>
  </w:num>
  <w:num w:numId="36">
    <w:abstractNumId w:val="29"/>
  </w:num>
  <w:num w:numId="37">
    <w:abstractNumId w:val="14"/>
  </w:num>
  <w:num w:numId="38">
    <w:abstractNumId w:val="13"/>
  </w:num>
  <w:num w:numId="39">
    <w:abstractNumId w:val="28"/>
  </w:num>
  <w:num w:numId="40">
    <w:abstractNumId w:val="32"/>
  </w:num>
  <w:num w:numId="41">
    <w:abstractNumId w:val="35"/>
  </w:num>
  <w:num w:numId="42">
    <w:abstractNumId w:val="36"/>
  </w:num>
  <w:num w:numId="43">
    <w:abstractNumId w:val="37"/>
  </w:num>
  <w:num w:numId="44">
    <w:abstractNumId w:val="0"/>
  </w:num>
  <w:num w:numId="45">
    <w:abstractNumId w:val="18"/>
  </w:num>
  <w:num w:numId="46">
    <w:abstractNumId w:val="39"/>
  </w:num>
  <w:num w:numId="47">
    <w:abstractNumId w:val="5"/>
  </w:num>
  <w:num w:numId="48">
    <w:abstractNumId w:val="4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26489"/>
    <w:rsid w:val="0003033A"/>
    <w:rsid w:val="00030BC6"/>
    <w:rsid w:val="00032A2C"/>
    <w:rsid w:val="00033397"/>
    <w:rsid w:val="00034B50"/>
    <w:rsid w:val="00040095"/>
    <w:rsid w:val="00040B58"/>
    <w:rsid w:val="0004225B"/>
    <w:rsid w:val="00044656"/>
    <w:rsid w:val="00047C63"/>
    <w:rsid w:val="00050AE8"/>
    <w:rsid w:val="00051834"/>
    <w:rsid w:val="00052A0C"/>
    <w:rsid w:val="00054A22"/>
    <w:rsid w:val="00054AA9"/>
    <w:rsid w:val="00054B9F"/>
    <w:rsid w:val="00057309"/>
    <w:rsid w:val="00062023"/>
    <w:rsid w:val="000630B5"/>
    <w:rsid w:val="0006367F"/>
    <w:rsid w:val="000655A6"/>
    <w:rsid w:val="00066320"/>
    <w:rsid w:val="00066415"/>
    <w:rsid w:val="00071191"/>
    <w:rsid w:val="00074446"/>
    <w:rsid w:val="00075ABC"/>
    <w:rsid w:val="00080512"/>
    <w:rsid w:val="00081CF9"/>
    <w:rsid w:val="00082EFF"/>
    <w:rsid w:val="00085AC5"/>
    <w:rsid w:val="00086E5D"/>
    <w:rsid w:val="00087274"/>
    <w:rsid w:val="00087535"/>
    <w:rsid w:val="00087BB8"/>
    <w:rsid w:val="000917F8"/>
    <w:rsid w:val="00091B70"/>
    <w:rsid w:val="00095EC7"/>
    <w:rsid w:val="000A0FF6"/>
    <w:rsid w:val="000A4132"/>
    <w:rsid w:val="000A5B4E"/>
    <w:rsid w:val="000A6226"/>
    <w:rsid w:val="000A677C"/>
    <w:rsid w:val="000A7720"/>
    <w:rsid w:val="000C07D9"/>
    <w:rsid w:val="000C30A5"/>
    <w:rsid w:val="000C47C3"/>
    <w:rsid w:val="000D453D"/>
    <w:rsid w:val="000D58AB"/>
    <w:rsid w:val="000D6813"/>
    <w:rsid w:val="000E0D90"/>
    <w:rsid w:val="000E4552"/>
    <w:rsid w:val="000E4D27"/>
    <w:rsid w:val="000F3FC5"/>
    <w:rsid w:val="000F414E"/>
    <w:rsid w:val="000F6892"/>
    <w:rsid w:val="000F6CBF"/>
    <w:rsid w:val="00103ACB"/>
    <w:rsid w:val="00104B79"/>
    <w:rsid w:val="001055C5"/>
    <w:rsid w:val="00105DC0"/>
    <w:rsid w:val="00106D30"/>
    <w:rsid w:val="00123121"/>
    <w:rsid w:val="00130A3B"/>
    <w:rsid w:val="00130DE7"/>
    <w:rsid w:val="00131417"/>
    <w:rsid w:val="00133525"/>
    <w:rsid w:val="0013537D"/>
    <w:rsid w:val="00136298"/>
    <w:rsid w:val="00136595"/>
    <w:rsid w:val="00136774"/>
    <w:rsid w:val="0013696F"/>
    <w:rsid w:val="001371B4"/>
    <w:rsid w:val="0014091E"/>
    <w:rsid w:val="00141955"/>
    <w:rsid w:val="00143A88"/>
    <w:rsid w:val="0014415C"/>
    <w:rsid w:val="00146FE3"/>
    <w:rsid w:val="00147B24"/>
    <w:rsid w:val="00147F43"/>
    <w:rsid w:val="001511C6"/>
    <w:rsid w:val="001531A5"/>
    <w:rsid w:val="00153A76"/>
    <w:rsid w:val="00155044"/>
    <w:rsid w:val="00156801"/>
    <w:rsid w:val="00156F66"/>
    <w:rsid w:val="00157D92"/>
    <w:rsid w:val="001609BE"/>
    <w:rsid w:val="00166343"/>
    <w:rsid w:val="0017222A"/>
    <w:rsid w:val="001752E2"/>
    <w:rsid w:val="001762FA"/>
    <w:rsid w:val="00185059"/>
    <w:rsid w:val="00185083"/>
    <w:rsid w:val="001921BC"/>
    <w:rsid w:val="00192EFD"/>
    <w:rsid w:val="00195362"/>
    <w:rsid w:val="00195371"/>
    <w:rsid w:val="00196CA9"/>
    <w:rsid w:val="001A1B56"/>
    <w:rsid w:val="001A3794"/>
    <w:rsid w:val="001A4C42"/>
    <w:rsid w:val="001A7420"/>
    <w:rsid w:val="001B6637"/>
    <w:rsid w:val="001C21C3"/>
    <w:rsid w:val="001C233E"/>
    <w:rsid w:val="001C2CEB"/>
    <w:rsid w:val="001C39DE"/>
    <w:rsid w:val="001C5106"/>
    <w:rsid w:val="001D013F"/>
    <w:rsid w:val="001D02C2"/>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3BA2"/>
    <w:rsid w:val="002341A6"/>
    <w:rsid w:val="002347A2"/>
    <w:rsid w:val="00234EA3"/>
    <w:rsid w:val="002368EF"/>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063D"/>
    <w:rsid w:val="002A1C41"/>
    <w:rsid w:val="002A32D6"/>
    <w:rsid w:val="002A5106"/>
    <w:rsid w:val="002A72E3"/>
    <w:rsid w:val="002B072B"/>
    <w:rsid w:val="002B6339"/>
    <w:rsid w:val="002B6967"/>
    <w:rsid w:val="002C1D5A"/>
    <w:rsid w:val="002C3575"/>
    <w:rsid w:val="002C5138"/>
    <w:rsid w:val="002C5529"/>
    <w:rsid w:val="002D0669"/>
    <w:rsid w:val="002D2CB9"/>
    <w:rsid w:val="002D32FB"/>
    <w:rsid w:val="002D3866"/>
    <w:rsid w:val="002D50B8"/>
    <w:rsid w:val="002D6C86"/>
    <w:rsid w:val="002D7C84"/>
    <w:rsid w:val="002E00EE"/>
    <w:rsid w:val="002E0AF5"/>
    <w:rsid w:val="002E205C"/>
    <w:rsid w:val="002E6E0F"/>
    <w:rsid w:val="002E7628"/>
    <w:rsid w:val="002F3707"/>
    <w:rsid w:val="002F612D"/>
    <w:rsid w:val="00300BBB"/>
    <w:rsid w:val="00304CC7"/>
    <w:rsid w:val="00305C5D"/>
    <w:rsid w:val="003103EA"/>
    <w:rsid w:val="003172DC"/>
    <w:rsid w:val="00317FD4"/>
    <w:rsid w:val="003301E1"/>
    <w:rsid w:val="003330B8"/>
    <w:rsid w:val="00342E82"/>
    <w:rsid w:val="003511A4"/>
    <w:rsid w:val="00352E1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C5E96"/>
    <w:rsid w:val="003D3BC4"/>
    <w:rsid w:val="003D46D0"/>
    <w:rsid w:val="003D5B69"/>
    <w:rsid w:val="003E0927"/>
    <w:rsid w:val="003E18A3"/>
    <w:rsid w:val="003E33F7"/>
    <w:rsid w:val="003E346D"/>
    <w:rsid w:val="003E44BF"/>
    <w:rsid w:val="003E4706"/>
    <w:rsid w:val="003E61AC"/>
    <w:rsid w:val="003F047E"/>
    <w:rsid w:val="003F09DC"/>
    <w:rsid w:val="003F5F94"/>
    <w:rsid w:val="00400A2F"/>
    <w:rsid w:val="0040134A"/>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8706F"/>
    <w:rsid w:val="0048745C"/>
    <w:rsid w:val="0049499A"/>
    <w:rsid w:val="00495159"/>
    <w:rsid w:val="004959C2"/>
    <w:rsid w:val="004A3309"/>
    <w:rsid w:val="004A5CF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D2E"/>
    <w:rsid w:val="0051230D"/>
    <w:rsid w:val="00515668"/>
    <w:rsid w:val="00520DE9"/>
    <w:rsid w:val="005234E1"/>
    <w:rsid w:val="00524CBB"/>
    <w:rsid w:val="00530490"/>
    <w:rsid w:val="00532434"/>
    <w:rsid w:val="0053388B"/>
    <w:rsid w:val="00533A22"/>
    <w:rsid w:val="00535773"/>
    <w:rsid w:val="00543B06"/>
    <w:rsid w:val="00543E6C"/>
    <w:rsid w:val="00546E73"/>
    <w:rsid w:val="00550C8B"/>
    <w:rsid w:val="00553EF8"/>
    <w:rsid w:val="005571EF"/>
    <w:rsid w:val="00565087"/>
    <w:rsid w:val="0057212F"/>
    <w:rsid w:val="005724AF"/>
    <w:rsid w:val="005744FE"/>
    <w:rsid w:val="005837DC"/>
    <w:rsid w:val="00586B8B"/>
    <w:rsid w:val="005871CD"/>
    <w:rsid w:val="00592B57"/>
    <w:rsid w:val="005957F3"/>
    <w:rsid w:val="00597B11"/>
    <w:rsid w:val="005A34C9"/>
    <w:rsid w:val="005A3C90"/>
    <w:rsid w:val="005B1F5C"/>
    <w:rsid w:val="005B2504"/>
    <w:rsid w:val="005B507B"/>
    <w:rsid w:val="005B5894"/>
    <w:rsid w:val="005C1C3B"/>
    <w:rsid w:val="005C1F11"/>
    <w:rsid w:val="005C3903"/>
    <w:rsid w:val="005C4D7E"/>
    <w:rsid w:val="005C4E98"/>
    <w:rsid w:val="005D2E01"/>
    <w:rsid w:val="005D7526"/>
    <w:rsid w:val="005E04C0"/>
    <w:rsid w:val="005E36FF"/>
    <w:rsid w:val="005E3992"/>
    <w:rsid w:val="005E4BB2"/>
    <w:rsid w:val="005E52C7"/>
    <w:rsid w:val="005E690F"/>
    <w:rsid w:val="005F0303"/>
    <w:rsid w:val="005F0555"/>
    <w:rsid w:val="005F3316"/>
    <w:rsid w:val="005F4817"/>
    <w:rsid w:val="005F4F35"/>
    <w:rsid w:val="00602AEA"/>
    <w:rsid w:val="00605010"/>
    <w:rsid w:val="00606FDB"/>
    <w:rsid w:val="00612742"/>
    <w:rsid w:val="00614FDF"/>
    <w:rsid w:val="0062056F"/>
    <w:rsid w:val="00623367"/>
    <w:rsid w:val="00627CB4"/>
    <w:rsid w:val="0063178A"/>
    <w:rsid w:val="00632D4B"/>
    <w:rsid w:val="00633504"/>
    <w:rsid w:val="0063543D"/>
    <w:rsid w:val="00635B60"/>
    <w:rsid w:val="006400A2"/>
    <w:rsid w:val="00641905"/>
    <w:rsid w:val="00645EB1"/>
    <w:rsid w:val="00647114"/>
    <w:rsid w:val="00653974"/>
    <w:rsid w:val="006546DC"/>
    <w:rsid w:val="00654D8C"/>
    <w:rsid w:val="0066408B"/>
    <w:rsid w:val="00666DA7"/>
    <w:rsid w:val="006704E3"/>
    <w:rsid w:val="00674825"/>
    <w:rsid w:val="0067565A"/>
    <w:rsid w:val="00677F5D"/>
    <w:rsid w:val="0068434E"/>
    <w:rsid w:val="00685D50"/>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379E"/>
    <w:rsid w:val="007047CB"/>
    <w:rsid w:val="00706784"/>
    <w:rsid w:val="00706BC6"/>
    <w:rsid w:val="00706E21"/>
    <w:rsid w:val="00713C44"/>
    <w:rsid w:val="0071478B"/>
    <w:rsid w:val="00715555"/>
    <w:rsid w:val="007230D8"/>
    <w:rsid w:val="0072339C"/>
    <w:rsid w:val="007258DA"/>
    <w:rsid w:val="00727427"/>
    <w:rsid w:val="00730053"/>
    <w:rsid w:val="00730A3C"/>
    <w:rsid w:val="00730D0D"/>
    <w:rsid w:val="007332E0"/>
    <w:rsid w:val="00734A5B"/>
    <w:rsid w:val="007369E0"/>
    <w:rsid w:val="00737D12"/>
    <w:rsid w:val="0074026F"/>
    <w:rsid w:val="007403C3"/>
    <w:rsid w:val="00741208"/>
    <w:rsid w:val="007429F6"/>
    <w:rsid w:val="00744E76"/>
    <w:rsid w:val="00750EC4"/>
    <w:rsid w:val="00751B7B"/>
    <w:rsid w:val="00751DDD"/>
    <w:rsid w:val="00755144"/>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3A90"/>
    <w:rsid w:val="007B600E"/>
    <w:rsid w:val="007B6387"/>
    <w:rsid w:val="007B70F6"/>
    <w:rsid w:val="007C047B"/>
    <w:rsid w:val="007C164B"/>
    <w:rsid w:val="007C234D"/>
    <w:rsid w:val="007D67C1"/>
    <w:rsid w:val="007D67C7"/>
    <w:rsid w:val="007E4364"/>
    <w:rsid w:val="007E4C2F"/>
    <w:rsid w:val="007E4ECB"/>
    <w:rsid w:val="007E5FC7"/>
    <w:rsid w:val="007E61CC"/>
    <w:rsid w:val="007F0F4A"/>
    <w:rsid w:val="007F6B17"/>
    <w:rsid w:val="007F6BD9"/>
    <w:rsid w:val="007F6D77"/>
    <w:rsid w:val="00801DED"/>
    <w:rsid w:val="00802732"/>
    <w:rsid w:val="008028A4"/>
    <w:rsid w:val="0080455A"/>
    <w:rsid w:val="008063D9"/>
    <w:rsid w:val="008124F8"/>
    <w:rsid w:val="00812E55"/>
    <w:rsid w:val="00815344"/>
    <w:rsid w:val="00817F83"/>
    <w:rsid w:val="008234AB"/>
    <w:rsid w:val="00824C1F"/>
    <w:rsid w:val="00826E01"/>
    <w:rsid w:val="008270ED"/>
    <w:rsid w:val="00830747"/>
    <w:rsid w:val="008313F9"/>
    <w:rsid w:val="008315F4"/>
    <w:rsid w:val="0084188C"/>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58F0"/>
    <w:rsid w:val="008975DE"/>
    <w:rsid w:val="008A0929"/>
    <w:rsid w:val="008A2CAD"/>
    <w:rsid w:val="008A3B9E"/>
    <w:rsid w:val="008A447B"/>
    <w:rsid w:val="008A5372"/>
    <w:rsid w:val="008A6A59"/>
    <w:rsid w:val="008B6D74"/>
    <w:rsid w:val="008C113E"/>
    <w:rsid w:val="008C292A"/>
    <w:rsid w:val="008C384C"/>
    <w:rsid w:val="008C4089"/>
    <w:rsid w:val="008C7413"/>
    <w:rsid w:val="008D0A55"/>
    <w:rsid w:val="008D1BC0"/>
    <w:rsid w:val="008D555A"/>
    <w:rsid w:val="008E1547"/>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52185"/>
    <w:rsid w:val="009530EC"/>
    <w:rsid w:val="0095757B"/>
    <w:rsid w:val="00960969"/>
    <w:rsid w:val="00961251"/>
    <w:rsid w:val="00961557"/>
    <w:rsid w:val="00963872"/>
    <w:rsid w:val="009638E0"/>
    <w:rsid w:val="0096455A"/>
    <w:rsid w:val="00966DBF"/>
    <w:rsid w:val="009701EC"/>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7F8F"/>
    <w:rsid w:val="009B1AA3"/>
    <w:rsid w:val="009B4366"/>
    <w:rsid w:val="009B5B70"/>
    <w:rsid w:val="009B6C9D"/>
    <w:rsid w:val="009C0B80"/>
    <w:rsid w:val="009C39A2"/>
    <w:rsid w:val="009C50E1"/>
    <w:rsid w:val="009C625A"/>
    <w:rsid w:val="009C67E7"/>
    <w:rsid w:val="009D4568"/>
    <w:rsid w:val="009D61B6"/>
    <w:rsid w:val="009D6631"/>
    <w:rsid w:val="009D67A7"/>
    <w:rsid w:val="009E0177"/>
    <w:rsid w:val="009E4B47"/>
    <w:rsid w:val="009F0DB0"/>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093"/>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22B5"/>
    <w:rsid w:val="00A70CB9"/>
    <w:rsid w:val="00A73129"/>
    <w:rsid w:val="00A7667C"/>
    <w:rsid w:val="00A77950"/>
    <w:rsid w:val="00A82346"/>
    <w:rsid w:val="00A90941"/>
    <w:rsid w:val="00A92BA1"/>
    <w:rsid w:val="00A95B1A"/>
    <w:rsid w:val="00A96DFD"/>
    <w:rsid w:val="00AA4328"/>
    <w:rsid w:val="00AA55A9"/>
    <w:rsid w:val="00AA5D1F"/>
    <w:rsid w:val="00AB1A24"/>
    <w:rsid w:val="00AB5046"/>
    <w:rsid w:val="00AB5B9B"/>
    <w:rsid w:val="00AC11B4"/>
    <w:rsid w:val="00AC3E72"/>
    <w:rsid w:val="00AC46C4"/>
    <w:rsid w:val="00AC6AD5"/>
    <w:rsid w:val="00AC6BC6"/>
    <w:rsid w:val="00AC78B7"/>
    <w:rsid w:val="00AD16A8"/>
    <w:rsid w:val="00AD20C3"/>
    <w:rsid w:val="00AD39B0"/>
    <w:rsid w:val="00AD5C28"/>
    <w:rsid w:val="00AD7AC1"/>
    <w:rsid w:val="00AE1287"/>
    <w:rsid w:val="00AE1D6D"/>
    <w:rsid w:val="00AE4D42"/>
    <w:rsid w:val="00AE61FE"/>
    <w:rsid w:val="00AE65E2"/>
    <w:rsid w:val="00AF20B4"/>
    <w:rsid w:val="00AF4A00"/>
    <w:rsid w:val="00B009D8"/>
    <w:rsid w:val="00B039D4"/>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51ED7"/>
    <w:rsid w:val="00B52E5B"/>
    <w:rsid w:val="00B55AC3"/>
    <w:rsid w:val="00B57B48"/>
    <w:rsid w:val="00B63024"/>
    <w:rsid w:val="00B67E6D"/>
    <w:rsid w:val="00B7218B"/>
    <w:rsid w:val="00B76FEE"/>
    <w:rsid w:val="00B80333"/>
    <w:rsid w:val="00B82E87"/>
    <w:rsid w:val="00B85C39"/>
    <w:rsid w:val="00B86F59"/>
    <w:rsid w:val="00B90218"/>
    <w:rsid w:val="00B90AE4"/>
    <w:rsid w:val="00B90D16"/>
    <w:rsid w:val="00B923CF"/>
    <w:rsid w:val="00B92CD1"/>
    <w:rsid w:val="00B93086"/>
    <w:rsid w:val="00B94FBB"/>
    <w:rsid w:val="00B951D0"/>
    <w:rsid w:val="00B9714E"/>
    <w:rsid w:val="00BA0914"/>
    <w:rsid w:val="00BA19ED"/>
    <w:rsid w:val="00BA24CF"/>
    <w:rsid w:val="00BA4B8D"/>
    <w:rsid w:val="00BA4BED"/>
    <w:rsid w:val="00BA72AF"/>
    <w:rsid w:val="00BB0610"/>
    <w:rsid w:val="00BB0E6B"/>
    <w:rsid w:val="00BB3368"/>
    <w:rsid w:val="00BB70CB"/>
    <w:rsid w:val="00BC0F7D"/>
    <w:rsid w:val="00BD0085"/>
    <w:rsid w:val="00BD03B6"/>
    <w:rsid w:val="00BD12B8"/>
    <w:rsid w:val="00BD496C"/>
    <w:rsid w:val="00BD5508"/>
    <w:rsid w:val="00BD7D31"/>
    <w:rsid w:val="00BE04B7"/>
    <w:rsid w:val="00BE3255"/>
    <w:rsid w:val="00BE49C9"/>
    <w:rsid w:val="00BE5086"/>
    <w:rsid w:val="00BE5599"/>
    <w:rsid w:val="00BE6728"/>
    <w:rsid w:val="00BF128E"/>
    <w:rsid w:val="00C0097B"/>
    <w:rsid w:val="00C06D8E"/>
    <w:rsid w:val="00C06ED0"/>
    <w:rsid w:val="00C074DD"/>
    <w:rsid w:val="00C100AB"/>
    <w:rsid w:val="00C1125C"/>
    <w:rsid w:val="00C116C2"/>
    <w:rsid w:val="00C1352B"/>
    <w:rsid w:val="00C14043"/>
    <w:rsid w:val="00C1496A"/>
    <w:rsid w:val="00C14A58"/>
    <w:rsid w:val="00C16798"/>
    <w:rsid w:val="00C20BCE"/>
    <w:rsid w:val="00C2244D"/>
    <w:rsid w:val="00C3116F"/>
    <w:rsid w:val="00C33079"/>
    <w:rsid w:val="00C42DEF"/>
    <w:rsid w:val="00C45231"/>
    <w:rsid w:val="00C4774D"/>
    <w:rsid w:val="00C50E16"/>
    <w:rsid w:val="00C514BA"/>
    <w:rsid w:val="00C55020"/>
    <w:rsid w:val="00C565C7"/>
    <w:rsid w:val="00C62FE6"/>
    <w:rsid w:val="00C64CC2"/>
    <w:rsid w:val="00C65C0C"/>
    <w:rsid w:val="00C66429"/>
    <w:rsid w:val="00C72833"/>
    <w:rsid w:val="00C7471B"/>
    <w:rsid w:val="00C757BA"/>
    <w:rsid w:val="00C77E1F"/>
    <w:rsid w:val="00C8046D"/>
    <w:rsid w:val="00C80C4C"/>
    <w:rsid w:val="00C80F1D"/>
    <w:rsid w:val="00C82D84"/>
    <w:rsid w:val="00C8351F"/>
    <w:rsid w:val="00C8432D"/>
    <w:rsid w:val="00C87552"/>
    <w:rsid w:val="00C900AE"/>
    <w:rsid w:val="00C904CC"/>
    <w:rsid w:val="00C9346F"/>
    <w:rsid w:val="00C93F40"/>
    <w:rsid w:val="00CA19FE"/>
    <w:rsid w:val="00CA3D0C"/>
    <w:rsid w:val="00CA5391"/>
    <w:rsid w:val="00CA6F0F"/>
    <w:rsid w:val="00CB2663"/>
    <w:rsid w:val="00CB299F"/>
    <w:rsid w:val="00CC1CAF"/>
    <w:rsid w:val="00CC3C0C"/>
    <w:rsid w:val="00CC6A98"/>
    <w:rsid w:val="00CD3F2A"/>
    <w:rsid w:val="00CD4886"/>
    <w:rsid w:val="00CD602B"/>
    <w:rsid w:val="00CD6655"/>
    <w:rsid w:val="00CD689A"/>
    <w:rsid w:val="00CD6EF4"/>
    <w:rsid w:val="00CE12B1"/>
    <w:rsid w:val="00CE276C"/>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25CC"/>
    <w:rsid w:val="00D42E36"/>
    <w:rsid w:val="00D4424C"/>
    <w:rsid w:val="00D534BE"/>
    <w:rsid w:val="00D53A89"/>
    <w:rsid w:val="00D55243"/>
    <w:rsid w:val="00D57972"/>
    <w:rsid w:val="00D60F0E"/>
    <w:rsid w:val="00D618F8"/>
    <w:rsid w:val="00D6209D"/>
    <w:rsid w:val="00D628F0"/>
    <w:rsid w:val="00D675A9"/>
    <w:rsid w:val="00D67AA9"/>
    <w:rsid w:val="00D71684"/>
    <w:rsid w:val="00D72E68"/>
    <w:rsid w:val="00D738D6"/>
    <w:rsid w:val="00D740B5"/>
    <w:rsid w:val="00D755EB"/>
    <w:rsid w:val="00D76048"/>
    <w:rsid w:val="00D771D9"/>
    <w:rsid w:val="00D80557"/>
    <w:rsid w:val="00D814CD"/>
    <w:rsid w:val="00D81B90"/>
    <w:rsid w:val="00D828F2"/>
    <w:rsid w:val="00D83D49"/>
    <w:rsid w:val="00D84323"/>
    <w:rsid w:val="00D84B66"/>
    <w:rsid w:val="00D87E00"/>
    <w:rsid w:val="00D9134D"/>
    <w:rsid w:val="00D95360"/>
    <w:rsid w:val="00DA0EB7"/>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37D2"/>
    <w:rsid w:val="00E34CD6"/>
    <w:rsid w:val="00E36F38"/>
    <w:rsid w:val="00E43C06"/>
    <w:rsid w:val="00E44582"/>
    <w:rsid w:val="00E479E2"/>
    <w:rsid w:val="00E550B5"/>
    <w:rsid w:val="00E609AE"/>
    <w:rsid w:val="00E61D89"/>
    <w:rsid w:val="00E6498E"/>
    <w:rsid w:val="00E66593"/>
    <w:rsid w:val="00E71C5B"/>
    <w:rsid w:val="00E71E8D"/>
    <w:rsid w:val="00E73D4E"/>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0D99"/>
    <w:rsid w:val="00F41C1A"/>
    <w:rsid w:val="00F460CB"/>
    <w:rsid w:val="00F46406"/>
    <w:rsid w:val="00F47DA3"/>
    <w:rsid w:val="00F53036"/>
    <w:rsid w:val="00F55B20"/>
    <w:rsid w:val="00F55F1D"/>
    <w:rsid w:val="00F618E9"/>
    <w:rsid w:val="00F63D3F"/>
    <w:rsid w:val="00F653B8"/>
    <w:rsid w:val="00F664DF"/>
    <w:rsid w:val="00F719C4"/>
    <w:rsid w:val="00F732F3"/>
    <w:rsid w:val="00F76341"/>
    <w:rsid w:val="00F81C03"/>
    <w:rsid w:val="00F857E2"/>
    <w:rsid w:val="00F86062"/>
    <w:rsid w:val="00F86220"/>
    <w:rsid w:val="00F9008D"/>
    <w:rsid w:val="00F9436E"/>
    <w:rsid w:val="00F949DB"/>
    <w:rsid w:val="00FA0596"/>
    <w:rsid w:val="00FA1266"/>
    <w:rsid w:val="00FA1967"/>
    <w:rsid w:val="00FA1A22"/>
    <w:rsid w:val="00FA29DD"/>
    <w:rsid w:val="00FA2BEF"/>
    <w:rsid w:val="00FA2E17"/>
    <w:rsid w:val="00FA3945"/>
    <w:rsid w:val="00FA51AE"/>
    <w:rsid w:val="00FA7497"/>
    <w:rsid w:val="00FB1B8F"/>
    <w:rsid w:val="00FB1C18"/>
    <w:rsid w:val="00FB2505"/>
    <w:rsid w:val="00FB2DC0"/>
    <w:rsid w:val="00FB3012"/>
    <w:rsid w:val="00FB391D"/>
    <w:rsid w:val="00FB3B9B"/>
    <w:rsid w:val="00FB3E89"/>
    <w:rsid w:val="00FB3F9C"/>
    <w:rsid w:val="00FB4428"/>
    <w:rsid w:val="00FC1192"/>
    <w:rsid w:val="00FC28CE"/>
    <w:rsid w:val="00FC45AE"/>
    <w:rsid w:val="00FC4F34"/>
    <w:rsid w:val="00FD088C"/>
    <w:rsid w:val="00FD0953"/>
    <w:rsid w:val="00FD1A2B"/>
    <w:rsid w:val="00FD50DD"/>
    <w:rsid w:val="00FE112F"/>
    <w:rsid w:val="00FE6D7D"/>
    <w:rsid w:val="00FF43D9"/>
    <w:rsid w:val="00FF671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07563399">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12101036">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FEED-729D-4704-ABBA-F89244219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1251</Words>
  <Characters>7131</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8366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Huawei-zfq3</cp:lastModifiedBy>
  <cp:revision>11</cp:revision>
  <dcterms:created xsi:type="dcterms:W3CDTF">2021-02-03T08:10:00Z</dcterms:created>
  <dcterms:modified xsi:type="dcterms:W3CDTF">2021-02-18T15:33:00Z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(3)/5Z50XrTPrzCu/bnd5yhAHHCNBek150ixSMlAP/60yZd2tclBtwygwy6EtRgHKuwypkK+uOK
AfI8ODJwJWxZ6BUvj5l35O4CDCTmT6pm/ajDELpWhCrC4btx5WU6kqJLQQI5HaQpai8ANmg3
fCD8vyDnSgzAN7k85M8MtK8DUWza7simMMLUMW9NKwbRhD94AjY4uHO11RcZkpGSVdsizF2q
sK/tv57BhA8edYzYFy</vt:lpwstr>
  </property>
  <property fmtid="{D5CDD505-2E9C-101B-9397-08002B2CF9AE}" pid="5" name="_2015_ms_pID_7253431">
    <vt:lpwstr>cbyUWkLyj+ODw4T6Jjq7h9no9huqdSAzsNq/eqayvWiPMw4IP24Ne6
4gs57fhY27r8RH9ubZZsiCvfZ/GXy8089HDbyF7w7KQbs8EfJDtNljuGGPRbt9PUmC538nvd
Jy2SlqfQTa4fgcm9fr6LW2HP5a5ZxRhHZJXofj4xHJ270WjYRVpRvQT0lPsKwvnGwMDYQWB5
gQ3hAqOXhvdJjSh54MjRD3w7aM3UHLNKtHtU</vt:lpwstr>
  </property>
  <property fmtid="{D5CDD505-2E9C-101B-9397-08002B2CF9AE}" pid="6" name="_2015_ms_pID_7253432">
    <vt:lpwstr>d6fZxAa1TCalRWFf1pJClnI=</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1613442045</vt:lpwstr>
  </property>
</Properties>
</file>